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DFB8" w14:textId="77777777" w:rsidR="00AE62FB" w:rsidRDefault="003D2E04">
      <w:pPr>
        <w:spacing w:before="800"/>
        <w:jc w:val="center"/>
      </w:pPr>
      <w:r>
        <w:rPr>
          <w:rFonts w:ascii="Calibri" w:hAnsi="Calibri"/>
          <w:b/>
          <w:color w:val="1A5C99"/>
          <w:sz w:val="48"/>
        </w:rPr>
        <w:t>K-Drama Sentiment Analyzer</w:t>
      </w:r>
    </w:p>
    <w:p w14:paraId="01897349" w14:textId="77777777" w:rsidR="00AE62FB" w:rsidRDefault="003D2E04">
      <w:pPr>
        <w:jc w:val="center"/>
      </w:pPr>
      <w:r>
        <w:rPr>
          <w:rFonts w:ascii="Calibri" w:hAnsi="Calibri"/>
          <w:color w:val="4472C4"/>
          <w:sz w:val="26"/>
        </w:rPr>
        <w:t>Fundamentals of AI and ML — Evaluated Course Project</w:t>
      </w:r>
    </w:p>
    <w:p w14:paraId="1118580B" w14:textId="77777777" w:rsidR="00AE62FB" w:rsidRDefault="00AE62FB"/>
    <w:p w14:paraId="6DF64B07" w14:textId="77777777" w:rsidR="00AE62FB" w:rsidRDefault="003D2E04">
      <w:pPr>
        <w:jc w:val="center"/>
      </w:pPr>
      <w:r>
        <w:rPr>
          <w:rFonts w:ascii="Calibri" w:hAnsi="Calibri"/>
          <w:color w:val="606060"/>
        </w:rPr>
        <w:t>Submitted: March 30, 2026</w:t>
      </w:r>
    </w:p>
    <w:p w14:paraId="1CA93741" w14:textId="77777777" w:rsidR="00AE62FB" w:rsidRDefault="003D2E04">
      <w:r>
        <w:br w:type="page"/>
      </w:r>
    </w:p>
    <w:p w14:paraId="22B98378" w14:textId="77777777" w:rsidR="00AE62FB" w:rsidRDefault="003D2E04">
      <w:pPr>
        <w:spacing w:before="280" w:after="80"/>
      </w:pPr>
      <w:r>
        <w:rPr>
          <w:rFonts w:ascii="Calibri" w:hAnsi="Calibri"/>
          <w:b/>
          <w:color w:val="1A5C99"/>
          <w:sz w:val="32"/>
        </w:rPr>
        <w:t>1. Problem Statement</w:t>
      </w:r>
    </w:p>
    <w:p w14:paraId="41F557AE" w14:textId="77777777" w:rsidR="00AE62FB" w:rsidRDefault="00AE62FB">
      <w:pPr>
        <w:pBdr>
          <w:bottom w:val="single" w:sz="6" w:space="1" w:color="1A5C99"/>
        </w:pBdr>
        <w:spacing w:after="80"/>
      </w:pPr>
    </w:p>
    <w:p w14:paraId="7C3173D1" w14:textId="77777777" w:rsidR="00AE62FB" w:rsidRDefault="003D2E04">
      <w:pPr>
        <w:spacing w:after="120"/>
      </w:pPr>
      <w:r>
        <w:rPr>
          <w:rFonts w:ascii="Calibri" w:hAnsi="Calibri"/>
        </w:rPr>
        <w:t>K-dramas and C-dramas have become a global cultural phenomenon, attracting tens of millions of viewers worldwide. Platforms like MyDramaList and community forums receive thousands of user reviews daily. However, readers and platform operators currently have no fast way to gauge the emotional tone of a review without reading it in full.</w:t>
      </w:r>
    </w:p>
    <w:p w14:paraId="10350F51" w14:textId="77777777" w:rsidR="00AE62FB" w:rsidRDefault="003D2E04">
      <w:pPr>
        <w:spacing w:after="120"/>
      </w:pPr>
      <w:r>
        <w:rPr>
          <w:rFonts w:ascii="Calibri" w:hAnsi="Calibri"/>
        </w:rPr>
        <w:t>This project addresses that gap by building a K-Drama Sentiment Analyzer: a Python tool that reads a plain-text review and automatically classifies it as Positive, Negative, or Mixed/Neutral, along with a confidence score and tone description.</w:t>
      </w:r>
    </w:p>
    <w:p w14:paraId="5E99499A" w14:textId="77777777" w:rsidR="00AE62FB" w:rsidRDefault="003D2E04">
      <w:pPr>
        <w:spacing w:before="280" w:after="80"/>
      </w:pPr>
      <w:r>
        <w:rPr>
          <w:rFonts w:ascii="Calibri" w:hAnsi="Calibri"/>
          <w:b/>
          <w:color w:val="1A5C99"/>
          <w:sz w:val="32"/>
        </w:rPr>
        <w:t>2. Why It Matters</w:t>
      </w:r>
    </w:p>
    <w:p w14:paraId="39A9751C" w14:textId="77777777" w:rsidR="00AE62FB" w:rsidRDefault="00AE62FB">
      <w:pPr>
        <w:pBdr>
          <w:bottom w:val="single" w:sz="6" w:space="1" w:color="1A5C99"/>
        </w:pBdr>
        <w:spacing w:after="80"/>
      </w:pPr>
    </w:p>
    <w:p w14:paraId="34FE76AF" w14:textId="77777777" w:rsidR="00AE62FB" w:rsidRDefault="003D2E04">
      <w:pPr>
        <w:spacing w:after="120"/>
      </w:pPr>
      <w:r>
        <w:rPr>
          <w:rFonts w:ascii="Calibri" w:hAnsi="Calibri"/>
        </w:rPr>
        <w:t>Sentiment analysis is one of the most widely applied areas of Natural Language Processing (NLP). Real-world applications include:</w:t>
      </w:r>
    </w:p>
    <w:p w14:paraId="211BE44E" w14:textId="77777777" w:rsidR="00AE62FB" w:rsidRDefault="003D2E04">
      <w:pPr>
        <w:pStyle w:val="ListBullet"/>
        <w:spacing w:after="60"/>
      </w:pPr>
      <w:r>
        <w:rPr>
          <w:rFonts w:ascii="Calibri" w:hAnsi="Calibri"/>
        </w:rPr>
        <w:t>Recommendation systems that surface dramas with the most positive reception.</w:t>
      </w:r>
    </w:p>
    <w:p w14:paraId="461237D0" w14:textId="77777777" w:rsidR="00AE62FB" w:rsidRDefault="003D2E04">
      <w:pPr>
        <w:pStyle w:val="ListBullet"/>
        <w:spacing w:after="60"/>
      </w:pPr>
      <w:r>
        <w:rPr>
          <w:rFonts w:ascii="Calibri" w:hAnsi="Calibri"/>
        </w:rPr>
        <w:t>Content moderation tools that flag toxic or highly negative content.</w:t>
      </w:r>
    </w:p>
    <w:p w14:paraId="43F3F83C" w14:textId="77777777" w:rsidR="00AE62FB" w:rsidRDefault="003D2E04">
      <w:pPr>
        <w:pStyle w:val="ListBullet"/>
        <w:spacing w:after="60"/>
      </w:pPr>
      <w:r>
        <w:rPr>
          <w:rFonts w:ascii="Calibri" w:hAnsi="Calibri"/>
        </w:rPr>
        <w:t>Audience analytics dashboards for streaming platforms and production studios.</w:t>
      </w:r>
    </w:p>
    <w:p w14:paraId="0186EF31" w14:textId="77777777" w:rsidR="00AE62FB" w:rsidRDefault="003D2E04">
      <w:pPr>
        <w:pStyle w:val="ListBullet"/>
        <w:spacing w:after="60"/>
      </w:pPr>
      <w:r>
        <w:rPr>
          <w:rFonts w:ascii="Calibri" w:hAnsi="Calibri"/>
        </w:rPr>
        <w:t>Fan community tools that summarize the mood of episode discussion threads.</w:t>
      </w:r>
    </w:p>
    <w:p w14:paraId="3092D2AA" w14:textId="77777777" w:rsidR="00AE62FB" w:rsidRDefault="003D2E04">
      <w:pPr>
        <w:spacing w:after="120"/>
      </w:pPr>
      <w:r>
        <w:rPr>
          <w:rFonts w:ascii="Calibri" w:hAnsi="Calibri"/>
        </w:rPr>
        <w:t>Building this tool from scratch — without relying on a pre-trained model — required a deep understanding of the core AI/ML concepts covered in this course, including tokenization, feature engineering, and score normalization.</w:t>
      </w:r>
    </w:p>
    <w:p w14:paraId="0BA88F84" w14:textId="77777777" w:rsidR="00AE62FB" w:rsidRDefault="003D2E04">
      <w:pPr>
        <w:spacing w:before="280" w:after="80"/>
      </w:pPr>
      <w:r>
        <w:rPr>
          <w:rFonts w:ascii="Calibri" w:hAnsi="Calibri"/>
          <w:b/>
          <w:color w:val="1A5C99"/>
          <w:sz w:val="32"/>
        </w:rPr>
        <w:t>3. Technical Approach</w:t>
      </w:r>
    </w:p>
    <w:p w14:paraId="5C966C11" w14:textId="77777777" w:rsidR="00AE62FB" w:rsidRDefault="00AE62FB">
      <w:pPr>
        <w:pBdr>
          <w:bottom w:val="single" w:sz="6" w:space="1" w:color="1A5C99"/>
        </w:pBdr>
        <w:spacing w:after="80"/>
      </w:pPr>
    </w:p>
    <w:p w14:paraId="11BCB7B6" w14:textId="77777777" w:rsidR="00AE62FB" w:rsidRDefault="003D2E04">
      <w:pPr>
        <w:spacing w:before="160" w:after="80"/>
      </w:pPr>
      <w:r>
        <w:rPr>
          <w:rFonts w:ascii="Calibri" w:hAnsi="Calibri"/>
          <w:b/>
          <w:color w:val="2E74B5"/>
          <w:sz w:val="26"/>
        </w:rPr>
        <w:t>3.1 Tokenization</w:t>
      </w:r>
    </w:p>
    <w:p w14:paraId="0FE06FBA" w14:textId="77777777" w:rsidR="00AE62FB" w:rsidRDefault="003D2E04">
      <w:pPr>
        <w:spacing w:after="120"/>
      </w:pPr>
      <w:r>
        <w:rPr>
          <w:rFonts w:ascii="Calibri" w:hAnsi="Calibri"/>
        </w:rPr>
        <w:t>The input review is lowercased and cleaned using Python's re (regular expression) library. Punctuation is stripped and the text is split into individual word tokens. This mirrors the preprocessing step used in production NLP pipelines.</w:t>
      </w:r>
    </w:p>
    <w:p w14:paraId="302AE54C" w14:textId="77777777" w:rsidR="00AE62FB" w:rsidRDefault="003D2E04">
      <w:pPr>
        <w:spacing w:before="160" w:after="80"/>
      </w:pPr>
      <w:r>
        <w:rPr>
          <w:rFonts w:ascii="Calibri" w:hAnsi="Calibri"/>
          <w:b/>
          <w:color w:val="2E74B5"/>
          <w:sz w:val="26"/>
        </w:rPr>
        <w:t>3.2 Sentiment Lexicon</w:t>
      </w:r>
    </w:p>
    <w:p w14:paraId="78AB6D52" w14:textId="77777777" w:rsidR="00AE62FB" w:rsidRDefault="003D2E04">
      <w:pPr>
        <w:spacing w:after="120"/>
      </w:pPr>
      <w:r>
        <w:rPr>
          <w:rFonts w:ascii="Calibri" w:hAnsi="Calibri"/>
        </w:rPr>
        <w:t>Two hand-crafted word sets were created: a positive lexicon (50+ words) and a negative lexicon (40+ words), curated specifically for drama review language (e.g., 'breathtaking', 'addictive', 'dragged', 'underdeveloped'). This domain-specific tuning improves accuracy over generic lexicons.</w:t>
      </w:r>
    </w:p>
    <w:p w14:paraId="638DE563" w14:textId="77777777" w:rsidR="00AE62FB" w:rsidRDefault="003D2E04">
      <w:pPr>
        <w:spacing w:before="160" w:after="80"/>
      </w:pPr>
      <w:r>
        <w:rPr>
          <w:rFonts w:ascii="Calibri" w:hAnsi="Calibri"/>
          <w:b/>
          <w:color w:val="2E74B5"/>
          <w:sz w:val="26"/>
        </w:rPr>
        <w:t>3.3 Sliding Window Scoring</w:t>
      </w:r>
    </w:p>
    <w:p w14:paraId="55A5F7E1" w14:textId="77777777" w:rsidR="00AE62FB" w:rsidRDefault="003D2E04">
      <w:pPr>
        <w:spacing w:after="120"/>
      </w:pPr>
      <w:r>
        <w:rPr>
          <w:rFonts w:ascii="Calibri" w:hAnsi="Calibri"/>
        </w:rPr>
        <w:t>Each token is scored against the lexicons. A sliding window of two preceding tokens checks for:</w:t>
      </w:r>
    </w:p>
    <w:p w14:paraId="5B2368AD" w14:textId="77777777" w:rsidR="00AE62FB" w:rsidRDefault="003D2E04">
      <w:pPr>
        <w:pStyle w:val="ListBullet"/>
        <w:spacing w:after="60"/>
      </w:pPr>
      <w:r>
        <w:rPr>
          <w:rFonts w:ascii="Calibri" w:hAnsi="Calibri"/>
        </w:rPr>
        <w:t>Negators (e.g., 'not', 'never') — which flip the sentiment sign.</w:t>
      </w:r>
    </w:p>
    <w:p w14:paraId="78738AF0" w14:textId="77777777" w:rsidR="00AE62FB" w:rsidRDefault="003D2E04">
      <w:pPr>
        <w:pStyle w:val="ListBullet"/>
        <w:spacing w:after="60"/>
      </w:pPr>
      <w:r>
        <w:rPr>
          <w:rFonts w:ascii="Calibri" w:hAnsi="Calibri"/>
        </w:rPr>
        <w:t>Intensifiers (e.g., 'absolutely', 'incredibly') — which multiply the score by 1.5.</w:t>
      </w:r>
    </w:p>
    <w:p w14:paraId="03A60E14" w14:textId="77777777" w:rsidR="00AE62FB" w:rsidRDefault="003D2E04">
      <w:pPr>
        <w:spacing w:after="120"/>
      </w:pPr>
      <w:r>
        <w:rPr>
          <w:rFonts w:ascii="Calibri" w:hAnsi="Calibri"/>
        </w:rPr>
        <w:t>This handles phrases like 'not bad' (positive) and 'absolutely brilliant' (strongly positive) more accurately than simple word-count methods.</w:t>
      </w:r>
    </w:p>
    <w:p w14:paraId="1476D688" w14:textId="77777777" w:rsidR="00AE62FB" w:rsidRDefault="003D2E04">
      <w:pPr>
        <w:spacing w:before="160" w:after="80"/>
      </w:pPr>
      <w:r>
        <w:rPr>
          <w:rFonts w:ascii="Calibri" w:hAnsi="Calibri"/>
          <w:b/>
          <w:color w:val="2E74B5"/>
          <w:sz w:val="26"/>
        </w:rPr>
        <w:t>3.4 Score Normalization</w:t>
      </w:r>
    </w:p>
    <w:p w14:paraId="2E10DAE7" w14:textId="77777777" w:rsidR="00AE62FB" w:rsidRDefault="003D2E04">
      <w:pPr>
        <w:spacing w:after="120"/>
      </w:pPr>
      <w:r>
        <w:rPr>
          <w:rFonts w:ascii="Calibri" w:hAnsi="Calibri"/>
        </w:rPr>
        <w:t>The raw score is divided by the log of the word count. This prevents longer reviews from automatically receiving higher absolute scores, making the metric fair across reviews of different lengths.</w:t>
      </w:r>
    </w:p>
    <w:p w14:paraId="57AA8BEF" w14:textId="77777777" w:rsidR="00AE62FB" w:rsidRDefault="003D2E04">
      <w:pPr>
        <w:spacing w:before="160" w:after="80"/>
      </w:pPr>
      <w:r>
        <w:rPr>
          <w:rFonts w:ascii="Calibri" w:hAnsi="Calibri"/>
          <w:b/>
          <w:color w:val="2E74B5"/>
          <w:sz w:val="26"/>
        </w:rPr>
        <w:t>3.5 Classification Thresholds</w:t>
      </w:r>
    </w:p>
    <w:p w14:paraId="44C73C9F" w14:textId="77777777" w:rsidR="00AE62FB" w:rsidRDefault="003D2E04">
      <w:pPr>
        <w:spacing w:after="120"/>
      </w:pPr>
      <w:r>
        <w:rPr>
          <w:rFonts w:ascii="Calibri" w:hAnsi="Calibri"/>
        </w:rPr>
        <w:t>The normalized score is mapped to a label:</w:t>
      </w:r>
    </w:p>
    <w:p w14:paraId="2A6D6FB6" w14:textId="77777777" w:rsidR="00AE62FB" w:rsidRDefault="003D2E04">
      <w:pPr>
        <w:pStyle w:val="ListBullet"/>
        <w:spacing w:after="60"/>
      </w:pPr>
      <w:r>
        <w:rPr>
          <w:rFonts w:ascii="Calibri" w:hAnsi="Calibri"/>
        </w:rPr>
        <w:t>Score &gt; +0.4  →  Positive</w:t>
      </w:r>
    </w:p>
    <w:p w14:paraId="43636BB0" w14:textId="77777777" w:rsidR="00AE62FB" w:rsidRDefault="003D2E04">
      <w:pPr>
        <w:pStyle w:val="ListBullet"/>
        <w:spacing w:after="60"/>
      </w:pPr>
      <w:r>
        <w:rPr>
          <w:rFonts w:ascii="Calibri" w:hAnsi="Calibri"/>
        </w:rPr>
        <w:t>Score &lt; -0.4  →  Negative</w:t>
      </w:r>
    </w:p>
    <w:p w14:paraId="58271F38" w14:textId="77777777" w:rsidR="00AE62FB" w:rsidRDefault="003D2E04">
      <w:pPr>
        <w:pStyle w:val="ListBullet"/>
        <w:spacing w:after="60"/>
      </w:pPr>
      <w:r>
        <w:rPr>
          <w:rFonts w:ascii="Calibri" w:hAnsi="Calibri"/>
        </w:rPr>
        <w:t>Otherwise      →  Mixed / Neutral</w:t>
      </w:r>
    </w:p>
    <w:p w14:paraId="6FE590D7" w14:textId="77777777" w:rsidR="00AE62FB" w:rsidRDefault="003D2E04">
      <w:pPr>
        <w:spacing w:before="160" w:after="80"/>
      </w:pPr>
      <w:r>
        <w:rPr>
          <w:rFonts w:ascii="Calibri" w:hAnsi="Calibri"/>
          <w:b/>
          <w:color w:val="2E74B5"/>
          <w:sz w:val="26"/>
        </w:rPr>
        <w:t>3.6 Confidence Score</w:t>
      </w:r>
    </w:p>
    <w:p w14:paraId="54F27EB7" w14:textId="77777777" w:rsidR="00AE62FB" w:rsidRDefault="003D2E04">
      <w:pPr>
        <w:spacing w:after="120"/>
      </w:pPr>
      <w:r>
        <w:rPr>
          <w:rFonts w:ascii="Calibri" w:hAnsi="Calibri"/>
        </w:rPr>
        <w:t>Confidence is computed as a weighted combination of score magnitude (60%) and sentiment vocabulary diversity (40%). A review that uses many different sentiment words is given higher confidence than one that repeats the same word.</w:t>
      </w:r>
    </w:p>
    <w:p w14:paraId="75F420FF" w14:textId="77777777" w:rsidR="00AE62FB" w:rsidRDefault="003D2E04">
      <w:pPr>
        <w:spacing w:before="280" w:after="80"/>
      </w:pPr>
      <w:r>
        <w:rPr>
          <w:rFonts w:ascii="Calibri" w:hAnsi="Calibri"/>
          <w:b/>
          <w:color w:val="1A5C99"/>
          <w:sz w:val="32"/>
        </w:rPr>
        <w:t>4. Results</w:t>
      </w:r>
    </w:p>
    <w:p w14:paraId="31A2D3C5" w14:textId="77777777" w:rsidR="00AE62FB" w:rsidRDefault="00AE62FB">
      <w:pPr>
        <w:pBdr>
          <w:bottom w:val="single" w:sz="6" w:space="1" w:color="1A5C99"/>
        </w:pBdr>
        <w:spacing w:after="80"/>
      </w:pPr>
    </w:p>
    <w:p w14:paraId="4EA2ED14" w14:textId="77777777" w:rsidR="00AE62FB" w:rsidRDefault="003D2E04">
      <w:pPr>
        <w:spacing w:after="120"/>
      </w:pPr>
      <w:r>
        <w:rPr>
          <w:rFonts w:ascii="Calibri" w:hAnsi="Calibri"/>
        </w:rPr>
        <w:t>The tool was tested on three representative K-drama reviews:</w:t>
      </w:r>
    </w:p>
    <w:tbl>
      <w:tblPr>
        <w:tblStyle w:val="TableGrid"/>
        <w:tblW w:w="0" w:type="auto"/>
        <w:tblLook w:val="04A0" w:firstRow="1" w:lastRow="0" w:firstColumn="1" w:lastColumn="0" w:noHBand="0" w:noVBand="1"/>
      </w:tblPr>
      <w:tblGrid>
        <w:gridCol w:w="1872"/>
        <w:gridCol w:w="1872"/>
        <w:gridCol w:w="1872"/>
        <w:gridCol w:w="1872"/>
        <w:gridCol w:w="1872"/>
      </w:tblGrid>
      <w:tr w:rsidR="00AE62FB" w14:paraId="01957433" w14:textId="77777777">
        <w:tc>
          <w:tcPr>
            <w:tcW w:w="1872" w:type="dxa"/>
          </w:tcPr>
          <w:p w14:paraId="5B6E012A" w14:textId="77777777" w:rsidR="00AE62FB" w:rsidRDefault="003D2E04">
            <w:r>
              <w:rPr>
                <w:b/>
                <w:sz w:val="20"/>
              </w:rPr>
              <w:t>Verdict</w:t>
            </w:r>
          </w:p>
        </w:tc>
        <w:tc>
          <w:tcPr>
            <w:tcW w:w="1872" w:type="dxa"/>
          </w:tcPr>
          <w:p w14:paraId="262F8D7D" w14:textId="77777777" w:rsidR="00AE62FB" w:rsidRDefault="003D2E04">
            <w:r>
              <w:rPr>
                <w:b/>
                <w:sz w:val="20"/>
              </w:rPr>
              <w:t>Review Type</w:t>
            </w:r>
          </w:p>
        </w:tc>
        <w:tc>
          <w:tcPr>
            <w:tcW w:w="1872" w:type="dxa"/>
          </w:tcPr>
          <w:p w14:paraId="0953B71A" w14:textId="77777777" w:rsidR="00AE62FB" w:rsidRDefault="003D2E04">
            <w:r>
              <w:rPr>
                <w:b/>
                <w:sz w:val="20"/>
              </w:rPr>
              <w:t>Score</w:t>
            </w:r>
          </w:p>
        </w:tc>
        <w:tc>
          <w:tcPr>
            <w:tcW w:w="1872" w:type="dxa"/>
          </w:tcPr>
          <w:p w14:paraId="6BA406E2" w14:textId="77777777" w:rsidR="00AE62FB" w:rsidRDefault="003D2E04">
            <w:r>
              <w:rPr>
                <w:b/>
                <w:sz w:val="20"/>
              </w:rPr>
              <w:t>Confidence</w:t>
            </w:r>
          </w:p>
        </w:tc>
        <w:tc>
          <w:tcPr>
            <w:tcW w:w="1872" w:type="dxa"/>
          </w:tcPr>
          <w:p w14:paraId="0EA8ECEA" w14:textId="77777777" w:rsidR="00AE62FB" w:rsidRDefault="003D2E04">
            <w:r>
              <w:rPr>
                <w:b/>
                <w:sz w:val="20"/>
              </w:rPr>
              <w:t>Tone</w:t>
            </w:r>
          </w:p>
        </w:tc>
      </w:tr>
      <w:tr w:rsidR="00AE62FB" w14:paraId="7B8E2A0B" w14:textId="77777777">
        <w:tc>
          <w:tcPr>
            <w:tcW w:w="1872" w:type="dxa"/>
          </w:tcPr>
          <w:p w14:paraId="5D977BED" w14:textId="77777777" w:rsidR="00AE62FB" w:rsidRDefault="003D2E04">
            <w:r>
              <w:rPr>
                <w:sz w:val="20"/>
              </w:rPr>
              <w:t>Positive</w:t>
            </w:r>
          </w:p>
        </w:tc>
        <w:tc>
          <w:tcPr>
            <w:tcW w:w="1872" w:type="dxa"/>
          </w:tcPr>
          <w:p w14:paraId="177A242B" w14:textId="77777777" w:rsidR="00AE62FB" w:rsidRDefault="003D2E04">
            <w:r>
              <w:rPr>
                <w:sz w:val="20"/>
              </w:rPr>
              <w:t>Crash Landing on You (enthusiastic fan review)</w:t>
            </w:r>
          </w:p>
        </w:tc>
        <w:tc>
          <w:tcPr>
            <w:tcW w:w="1872" w:type="dxa"/>
          </w:tcPr>
          <w:p w14:paraId="43CA483C" w14:textId="77777777" w:rsidR="00AE62FB" w:rsidRDefault="003D2E04">
            <w:r>
              <w:rPr>
                <w:sz w:val="20"/>
              </w:rPr>
              <w:t>+1.287</w:t>
            </w:r>
          </w:p>
        </w:tc>
        <w:tc>
          <w:tcPr>
            <w:tcW w:w="1872" w:type="dxa"/>
          </w:tcPr>
          <w:p w14:paraId="4241EBA1" w14:textId="77777777" w:rsidR="00AE62FB" w:rsidRDefault="003D2E04">
            <w:r>
              <w:rPr>
                <w:sz w:val="20"/>
              </w:rPr>
              <w:t>100%</w:t>
            </w:r>
          </w:p>
        </w:tc>
        <w:tc>
          <w:tcPr>
            <w:tcW w:w="1872" w:type="dxa"/>
          </w:tcPr>
          <w:p w14:paraId="75F9646A" w14:textId="77777777" w:rsidR="00AE62FB" w:rsidRDefault="003D2E04">
            <w:r>
              <w:rPr>
                <w:sz w:val="20"/>
              </w:rPr>
              <w:t>highly emotional</w:t>
            </w:r>
          </w:p>
        </w:tc>
      </w:tr>
      <w:tr w:rsidR="00AE62FB" w14:paraId="03A63D4A" w14:textId="77777777">
        <w:tc>
          <w:tcPr>
            <w:tcW w:w="1872" w:type="dxa"/>
          </w:tcPr>
          <w:p w14:paraId="17EFEBA6" w14:textId="77777777" w:rsidR="00AE62FB" w:rsidRDefault="003D2E04">
            <w:r>
              <w:rPr>
                <w:sz w:val="20"/>
              </w:rPr>
              <w:t>Negative</w:t>
            </w:r>
          </w:p>
        </w:tc>
        <w:tc>
          <w:tcPr>
            <w:tcW w:w="1872" w:type="dxa"/>
          </w:tcPr>
          <w:p w14:paraId="6A2FF853" w14:textId="77777777" w:rsidR="00AE62FB" w:rsidRDefault="003D2E04">
            <w:r>
              <w:rPr>
                <w:sz w:val="20"/>
              </w:rPr>
              <w:t>Mixed drama with weak second half</w:t>
            </w:r>
          </w:p>
        </w:tc>
        <w:tc>
          <w:tcPr>
            <w:tcW w:w="1872" w:type="dxa"/>
          </w:tcPr>
          <w:p w14:paraId="4D566AC2" w14:textId="77777777" w:rsidR="00AE62FB" w:rsidRDefault="003D2E04">
            <w:r>
              <w:rPr>
                <w:sz w:val="20"/>
              </w:rPr>
              <w:t>-1.144</w:t>
            </w:r>
          </w:p>
        </w:tc>
        <w:tc>
          <w:tcPr>
            <w:tcW w:w="1872" w:type="dxa"/>
          </w:tcPr>
          <w:p w14:paraId="074A6FD1" w14:textId="77777777" w:rsidR="00AE62FB" w:rsidRDefault="003D2E04">
            <w:r>
              <w:rPr>
                <w:sz w:val="20"/>
              </w:rPr>
              <w:t>100%</w:t>
            </w:r>
          </w:p>
        </w:tc>
        <w:tc>
          <w:tcPr>
            <w:tcW w:w="1872" w:type="dxa"/>
          </w:tcPr>
          <w:p w14:paraId="4DB06883" w14:textId="77777777" w:rsidR="00AE62FB" w:rsidRDefault="003D2E04">
            <w:r>
              <w:rPr>
                <w:sz w:val="20"/>
              </w:rPr>
              <w:t>highly emotional</w:t>
            </w:r>
          </w:p>
        </w:tc>
      </w:tr>
      <w:tr w:rsidR="00AE62FB" w14:paraId="615C5131" w14:textId="77777777">
        <w:tc>
          <w:tcPr>
            <w:tcW w:w="1872" w:type="dxa"/>
          </w:tcPr>
          <w:p w14:paraId="1B89EF3D" w14:textId="77777777" w:rsidR="00AE62FB" w:rsidRDefault="003D2E04">
            <w:r>
              <w:rPr>
                <w:sz w:val="20"/>
              </w:rPr>
              <w:t>Neutral</w:t>
            </w:r>
          </w:p>
        </w:tc>
        <w:tc>
          <w:tcPr>
            <w:tcW w:w="1872" w:type="dxa"/>
          </w:tcPr>
          <w:p w14:paraId="15ABC936" w14:textId="77777777" w:rsidR="00AE62FB" w:rsidRDefault="003D2E04">
            <w:r>
              <w:rPr>
                <w:sz w:val="20"/>
              </w:rPr>
              <w:t>Moderate review with both praise and criticism</w:t>
            </w:r>
          </w:p>
        </w:tc>
        <w:tc>
          <w:tcPr>
            <w:tcW w:w="1872" w:type="dxa"/>
          </w:tcPr>
          <w:p w14:paraId="7A52CC1E" w14:textId="77777777" w:rsidR="00AE62FB" w:rsidRDefault="003D2E04">
            <w:r>
              <w:rPr>
                <w:sz w:val="20"/>
              </w:rPr>
              <w:t>0.000</w:t>
            </w:r>
          </w:p>
        </w:tc>
        <w:tc>
          <w:tcPr>
            <w:tcW w:w="1872" w:type="dxa"/>
          </w:tcPr>
          <w:p w14:paraId="556DA13E" w14:textId="77777777" w:rsidR="00AE62FB" w:rsidRDefault="003D2E04">
            <w:r>
              <w:rPr>
                <w:sz w:val="20"/>
              </w:rPr>
              <w:t>40%</w:t>
            </w:r>
          </w:p>
        </w:tc>
        <w:tc>
          <w:tcPr>
            <w:tcW w:w="1872" w:type="dxa"/>
          </w:tcPr>
          <w:p w14:paraId="69CFBB96" w14:textId="77777777" w:rsidR="00AE62FB" w:rsidRDefault="003D2E04">
            <w:r>
              <w:rPr>
                <w:sz w:val="20"/>
              </w:rPr>
              <w:t>moderately expressive</w:t>
            </w:r>
          </w:p>
        </w:tc>
      </w:tr>
    </w:tbl>
    <w:p w14:paraId="2DA3ADA0" w14:textId="77777777" w:rsidR="00AE62FB" w:rsidRDefault="00AE62FB"/>
    <w:p w14:paraId="7B48B162" w14:textId="77777777" w:rsidR="00AE62FB" w:rsidRDefault="003D2E04">
      <w:pPr>
        <w:spacing w:after="120"/>
      </w:pPr>
      <w:r>
        <w:rPr>
          <w:rFonts w:ascii="Calibri" w:hAnsi="Calibri"/>
        </w:rPr>
        <w:t>All three reviews were classified correctly, demonstrating that the rule-based approach with negation handling and score normalization produces reliable results without requiring any training data.</w:t>
      </w:r>
    </w:p>
    <w:p w14:paraId="2EC9E9C6" w14:textId="77777777" w:rsidR="00AE62FB" w:rsidRDefault="003D2E04">
      <w:pPr>
        <w:spacing w:before="280" w:after="80"/>
      </w:pPr>
      <w:r>
        <w:rPr>
          <w:rFonts w:ascii="Calibri" w:hAnsi="Calibri"/>
          <w:b/>
          <w:color w:val="1A5C99"/>
          <w:sz w:val="32"/>
        </w:rPr>
        <w:t>5. Challenges Faced</w:t>
      </w:r>
    </w:p>
    <w:p w14:paraId="131A1D6F" w14:textId="77777777" w:rsidR="00AE62FB" w:rsidRDefault="00AE62FB">
      <w:pPr>
        <w:pBdr>
          <w:bottom w:val="single" w:sz="6" w:space="1" w:color="1A5C99"/>
        </w:pBdr>
        <w:spacing w:after="80"/>
      </w:pPr>
    </w:p>
    <w:p w14:paraId="6BE7F042" w14:textId="77777777" w:rsidR="00AE62FB" w:rsidRDefault="003D2E04">
      <w:pPr>
        <w:pStyle w:val="ListBullet"/>
        <w:spacing w:after="60"/>
      </w:pPr>
      <w:r>
        <w:rPr>
          <w:rFonts w:ascii="Calibri" w:hAnsi="Calibri"/>
        </w:rPr>
        <w:t>Sarcasm detection: Phrases like 'Oh wow, so original' are hard to classify without deep contextual understanding. The current model would score this as positive. This is a known limitation of lexicon-based approaches.</w:t>
      </w:r>
    </w:p>
    <w:p w14:paraId="3BF8F203" w14:textId="77777777" w:rsidR="00AE62FB" w:rsidRDefault="003D2E04">
      <w:pPr>
        <w:pStyle w:val="ListBullet"/>
        <w:spacing w:after="60"/>
      </w:pPr>
      <w:r>
        <w:rPr>
          <w:rFonts w:ascii="Calibri" w:hAnsi="Calibri"/>
        </w:rPr>
        <w:t>Domain-specific vocabulary: General-purpose sentiment lexicons perform poorly on K-drama reviews because of fandom-specific terms. Building a custom lexicon was time-consuming but significantly improved accuracy.</w:t>
      </w:r>
    </w:p>
    <w:p w14:paraId="5869356E" w14:textId="77777777" w:rsidR="00AE62FB" w:rsidRDefault="003D2E04">
      <w:pPr>
        <w:pStyle w:val="ListBullet"/>
        <w:spacing w:after="60"/>
      </w:pPr>
      <w:r>
        <w:rPr>
          <w:rFonts w:ascii="Calibri" w:hAnsi="Calibri"/>
        </w:rPr>
        <w:t>Score normalization: Early versions over-penalized short reviews. Switching to a logarithmic normalization factor resolved this issue.</w:t>
      </w:r>
    </w:p>
    <w:p w14:paraId="57339CB8" w14:textId="77777777" w:rsidR="00AE62FB" w:rsidRDefault="003D2E04">
      <w:pPr>
        <w:spacing w:before="280" w:after="80"/>
      </w:pPr>
      <w:r>
        <w:rPr>
          <w:rFonts w:ascii="Calibri" w:hAnsi="Calibri"/>
          <w:b/>
          <w:color w:val="1A5C99"/>
          <w:sz w:val="32"/>
        </w:rPr>
        <w:t>6. What I Learned</w:t>
      </w:r>
    </w:p>
    <w:p w14:paraId="72101DED" w14:textId="77777777" w:rsidR="00AE62FB" w:rsidRDefault="00AE62FB">
      <w:pPr>
        <w:pBdr>
          <w:bottom w:val="single" w:sz="6" w:space="1" w:color="1A5C99"/>
        </w:pBdr>
        <w:spacing w:after="80"/>
      </w:pPr>
    </w:p>
    <w:p w14:paraId="6F58FA31" w14:textId="77777777" w:rsidR="00AE62FB" w:rsidRDefault="003D2E04">
      <w:pPr>
        <w:spacing w:after="120"/>
      </w:pPr>
      <w:r>
        <w:rPr>
          <w:rFonts w:ascii="Calibri" w:hAnsi="Calibri"/>
        </w:rPr>
        <w:t>This project gave me hands-on experience with the full NLP pipeline: from raw text preprocessing to feature extraction and classification. I learned that even without neural networks or large training datasets, a well-designed rule-based system can produce useful, interpretable results.</w:t>
      </w:r>
    </w:p>
    <w:p w14:paraId="4383159F" w14:textId="77777777" w:rsidR="00AE62FB" w:rsidRDefault="003D2E04">
      <w:pPr>
        <w:spacing w:after="120"/>
      </w:pPr>
      <w:r>
        <w:rPr>
          <w:rFonts w:ascii="Calibri" w:hAnsi="Calibri"/>
        </w:rPr>
        <w:t>I also gained a deeper appreciation for the challenges of NLP — particularly how context, tone, and cultural nuance make language fundamentally harder to process than numerical data. This motivates me to explore transformer-based models (like BERT) as a future improvement.</w:t>
      </w:r>
    </w:p>
    <w:p w14:paraId="16E15D4A" w14:textId="77777777" w:rsidR="00AE62FB" w:rsidRDefault="003D2E04">
      <w:pPr>
        <w:spacing w:before="280" w:after="80"/>
      </w:pPr>
      <w:r>
        <w:rPr>
          <w:rFonts w:ascii="Calibri" w:hAnsi="Calibri"/>
          <w:b/>
          <w:color w:val="1A5C99"/>
          <w:sz w:val="32"/>
        </w:rPr>
        <w:t>7. Future Work</w:t>
      </w:r>
    </w:p>
    <w:p w14:paraId="5EC4A245" w14:textId="77777777" w:rsidR="00AE62FB" w:rsidRDefault="00AE62FB">
      <w:pPr>
        <w:pBdr>
          <w:bottom w:val="single" w:sz="6" w:space="1" w:color="1A5C99"/>
        </w:pBdr>
        <w:spacing w:after="80"/>
      </w:pPr>
    </w:p>
    <w:p w14:paraId="3892085C" w14:textId="77777777" w:rsidR="00AE62FB" w:rsidRDefault="003D2E04">
      <w:pPr>
        <w:pStyle w:val="ListBullet"/>
        <w:spacing w:after="60"/>
      </w:pPr>
      <w:r>
        <w:rPr>
          <w:rFonts w:ascii="Calibri" w:hAnsi="Calibri"/>
        </w:rPr>
        <w:t>Train a supervised ML classifier (Naive Bayes or Logistic Regression) on a labelled K-drama review dataset.</w:t>
      </w:r>
    </w:p>
    <w:p w14:paraId="55577C59" w14:textId="77777777" w:rsidR="00AE62FB" w:rsidRDefault="003D2E04">
      <w:pPr>
        <w:pStyle w:val="ListBullet"/>
        <w:spacing w:after="60"/>
      </w:pPr>
      <w:r>
        <w:rPr>
          <w:rFonts w:ascii="Calibri" w:hAnsi="Calibri"/>
        </w:rPr>
        <w:t>Add a web interface using Flask so non-technical users can paste reviews in a browser.</w:t>
      </w:r>
    </w:p>
    <w:p w14:paraId="184A54C0" w14:textId="77777777" w:rsidR="00AE62FB" w:rsidRDefault="003D2E04">
      <w:pPr>
        <w:pStyle w:val="ListBullet"/>
        <w:spacing w:after="60"/>
      </w:pPr>
      <w:r>
        <w:rPr>
          <w:rFonts w:ascii="Calibri" w:hAnsi="Calibri"/>
        </w:rPr>
        <w:t>Integrate with MyDramaList or a drama database API to analyze reviews at scale.</w:t>
      </w:r>
    </w:p>
    <w:p w14:paraId="76A20B3C" w14:textId="77777777" w:rsidR="00AE62FB" w:rsidRDefault="003D2E04">
      <w:pPr>
        <w:pStyle w:val="ListBullet"/>
        <w:spacing w:after="60"/>
      </w:pPr>
      <w:r>
        <w:rPr>
          <w:rFonts w:ascii="Calibri" w:hAnsi="Calibri"/>
        </w:rPr>
        <w:t>Implement aspect-based sentiment analysis (e.g., separate scores for acting, plot, OST).</w:t>
      </w:r>
    </w:p>
    <w:p w14:paraId="4195F38F" w14:textId="77777777" w:rsidR="00AE62FB" w:rsidRDefault="003D2E04">
      <w:pPr>
        <w:spacing w:before="280" w:after="80"/>
      </w:pPr>
      <w:r>
        <w:rPr>
          <w:rFonts w:ascii="Calibri" w:hAnsi="Calibri"/>
          <w:b/>
          <w:color w:val="1A5C99"/>
          <w:sz w:val="32"/>
        </w:rPr>
        <w:t>8. Conclusion</w:t>
      </w:r>
    </w:p>
    <w:p w14:paraId="30AD8B0B" w14:textId="77777777" w:rsidR="00AE62FB" w:rsidRDefault="00AE62FB">
      <w:pPr>
        <w:pBdr>
          <w:bottom w:val="single" w:sz="6" w:space="1" w:color="1A5C99"/>
        </w:pBdr>
        <w:spacing w:after="80"/>
      </w:pPr>
    </w:p>
    <w:p w14:paraId="0CBBF386" w14:textId="77777777" w:rsidR="00AE62FB" w:rsidRDefault="003D2E04">
      <w:pPr>
        <w:spacing w:after="120"/>
      </w:pPr>
      <w:r>
        <w:rPr>
          <w:rFonts w:ascii="Calibri" w:hAnsi="Calibri"/>
        </w:rPr>
        <w:t>The K-Drama Sentiment Analyzer successfully demonstrates core AI/ML concepts in a real-world context. It is lightweight, requires no internet connection or pre-trained models, and produces interpretable results with a clear breakdown of which words drove the classification. The project is fully version-controlled on GitHub and can be extended into a production-grade NLP system with additional training data and a web front-end.</w:t>
      </w:r>
    </w:p>
    <w:sectPr w:rsidR="00AE62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284200">
    <w:abstractNumId w:val="8"/>
  </w:num>
  <w:num w:numId="2" w16cid:durableId="574703898">
    <w:abstractNumId w:val="6"/>
  </w:num>
  <w:num w:numId="3" w16cid:durableId="1796945635">
    <w:abstractNumId w:val="5"/>
  </w:num>
  <w:num w:numId="4" w16cid:durableId="1278754878">
    <w:abstractNumId w:val="4"/>
  </w:num>
  <w:num w:numId="5" w16cid:durableId="482235861">
    <w:abstractNumId w:val="7"/>
  </w:num>
  <w:num w:numId="6" w16cid:durableId="1771464716">
    <w:abstractNumId w:val="3"/>
  </w:num>
  <w:num w:numId="7" w16cid:durableId="1629164947">
    <w:abstractNumId w:val="2"/>
  </w:num>
  <w:num w:numId="8" w16cid:durableId="467944343">
    <w:abstractNumId w:val="1"/>
  </w:num>
  <w:num w:numId="9" w16cid:durableId="459805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6"/>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F2E"/>
    <w:rsid w:val="0015074B"/>
    <w:rsid w:val="00295241"/>
    <w:rsid w:val="0029639D"/>
    <w:rsid w:val="003071EE"/>
    <w:rsid w:val="00326F90"/>
    <w:rsid w:val="003D2E04"/>
    <w:rsid w:val="00AA1D8D"/>
    <w:rsid w:val="00AE62F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11F92"/>
  <w14:defaultImageDpi w14:val="300"/>
  <w15:docId w15:val="{60B37625-A5C5-EF45-B2DA-3450D3260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Steeve Rex</cp:lastModifiedBy>
  <cp:revision>2</cp:revision>
  <dcterms:created xsi:type="dcterms:W3CDTF">2026-03-30T16:12:00Z</dcterms:created>
  <dcterms:modified xsi:type="dcterms:W3CDTF">2026-03-30T16:12:00Z</dcterms:modified>
  <cp:category/>
</cp:coreProperties>
</file>