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190C5">
      <w:pPr>
        <w:adjustRightInd w:val="0"/>
        <w:spacing w:line="300" w:lineRule="auto"/>
        <w:rPr>
          <w:rFonts w:ascii="宋体" w:hAnsi="宋体"/>
          <w:sz w:val="44"/>
        </w:rPr>
      </w:pPr>
      <w:bookmarkStart w:id="10" w:name="_GoBack"/>
      <w:bookmarkEnd w:id="10"/>
    </w:p>
    <w:p w14:paraId="7DABAEDB">
      <w:pPr>
        <w:adjustRightInd w:val="0"/>
        <w:spacing w:line="300" w:lineRule="auto"/>
        <w:rPr>
          <w:rFonts w:ascii="宋体" w:hAnsi="宋体"/>
          <w:sz w:val="44"/>
        </w:rPr>
      </w:pPr>
    </w:p>
    <w:p w14:paraId="3E9C8B49">
      <w:pPr>
        <w:adjustRightInd w:val="0"/>
        <w:spacing w:line="300" w:lineRule="auto"/>
        <w:jc w:val="center"/>
        <w:rPr>
          <w:rFonts w:ascii="华文中宋" w:hAnsi="华文中宋" w:eastAsia="华文中宋"/>
          <w:sz w:val="72"/>
        </w:rPr>
      </w:pPr>
      <w:r>
        <w:rPr>
          <w:rFonts w:ascii="黑体" w:hAnsi="黑体" w:eastAsia="黑体" w:cs="Courier New"/>
          <w:sz w:val="36"/>
          <w:szCs w:val="36"/>
        </w:rPr>
        <w:drawing>
          <wp:inline distT="0" distB="0" distL="0" distR="0">
            <wp:extent cx="4992370" cy="1323975"/>
            <wp:effectExtent l="0" t="0" r="0" b="9525"/>
            <wp:docPr id="290" name="图片 290" descr="C:\Users\acer\Desktop\附件.新版校徽\附件：新版校徽\新版校徽与标准字组合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C:\Users\acer\Desktop\附件.新版校徽\附件：新版校徽\新版校徽与标准字组合1.jpg"/>
                    <pic:cNvPicPr>
                      <a:picLocks noChangeAspect="1" noChangeArrowheads="1"/>
                    </pic:cNvPicPr>
                  </pic:nvPicPr>
                  <pic:blipFill>
                    <a:blip r:embed="rId19" cstate="print">
                      <a:extLst>
                        <a:ext uri="{28A0092B-C50C-407E-A947-70E740481C1C}">
                          <a14:useLocalDpi xmlns:a14="http://schemas.microsoft.com/office/drawing/2010/main" val="0"/>
                        </a:ext>
                      </a:extLst>
                    </a:blip>
                    <a:srcRect l="7407" t="30028" b="35249"/>
                    <a:stretch>
                      <a:fillRect/>
                    </a:stretch>
                  </pic:blipFill>
                  <pic:spPr>
                    <a:xfrm>
                      <a:off x="0" y="0"/>
                      <a:ext cx="5000037" cy="1326326"/>
                    </a:xfrm>
                    <a:prstGeom prst="rect">
                      <a:avLst/>
                    </a:prstGeom>
                    <a:noFill/>
                    <a:ln>
                      <a:noFill/>
                    </a:ln>
                  </pic:spPr>
                </pic:pic>
              </a:graphicData>
            </a:graphic>
          </wp:inline>
        </w:drawing>
      </w:r>
      <w:r>
        <w:rPr>
          <w:rFonts w:hint="eastAsia" w:ascii="华文中宋" w:hAnsi="华文中宋" w:eastAsia="华文中宋"/>
          <w:sz w:val="72"/>
        </w:rPr>
        <w:t>本科生毕业论文（设计）</w:t>
      </w:r>
    </w:p>
    <w:p w14:paraId="06B36C27">
      <w:pPr>
        <w:adjustRightInd w:val="0"/>
        <w:spacing w:line="300" w:lineRule="auto"/>
        <w:jc w:val="center"/>
        <w:rPr>
          <w:rFonts w:ascii="黑体" w:hAnsi="黑体" w:eastAsia="黑体" w:cs="Courier New"/>
          <w:sz w:val="32"/>
          <w:szCs w:val="32"/>
        </w:rPr>
      </w:pPr>
    </w:p>
    <w:p w14:paraId="262813BB">
      <w:pPr>
        <w:adjustRightInd w:val="0"/>
        <w:spacing w:line="300" w:lineRule="auto"/>
        <w:jc w:val="center"/>
        <w:rPr>
          <w:rFonts w:ascii="黑体" w:hAnsi="黑体" w:eastAsia="黑体" w:cs="Courier New"/>
          <w:sz w:val="32"/>
          <w:szCs w:val="32"/>
        </w:rPr>
      </w:pPr>
    </w:p>
    <w:p w14:paraId="54AAEDFE">
      <w:pPr>
        <w:adjustRightInd w:val="0"/>
        <w:spacing w:line="300" w:lineRule="auto"/>
        <w:jc w:val="center"/>
        <w:rPr>
          <w:rFonts w:ascii="黑体" w:hAnsi="黑体" w:eastAsia="黑体" w:cs="Courier New"/>
          <w:sz w:val="32"/>
          <w:szCs w:val="32"/>
        </w:rPr>
      </w:pPr>
    </w:p>
    <w:p w14:paraId="4BE5D278">
      <w:pPr>
        <w:adjustRightInd w:val="0"/>
        <w:spacing w:line="300" w:lineRule="auto"/>
        <w:jc w:val="center"/>
        <w:rPr>
          <w:rFonts w:ascii="黑体" w:hAnsi="黑体" w:eastAsia="黑体" w:cs="Courier New"/>
          <w:sz w:val="32"/>
          <w:szCs w:val="32"/>
        </w:rPr>
      </w:pPr>
    </w:p>
    <w:tbl>
      <w:tblPr>
        <w:tblStyle w:val="22"/>
        <w:tblpPr w:leftFromText="180" w:rightFromText="180" w:vertAnchor="text" w:horzAnchor="page" w:tblpXSpec="center" w:tblpY="50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2400"/>
        <w:gridCol w:w="1068"/>
        <w:gridCol w:w="2333"/>
      </w:tblGrid>
      <w:tr w14:paraId="7A479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jc w:val="center"/>
        </w:trPr>
        <w:tc>
          <w:tcPr>
            <w:tcW w:w="1639" w:type="dxa"/>
          </w:tcPr>
          <w:p w14:paraId="2FEAEEFD">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题目:</w:t>
            </w:r>
          </w:p>
        </w:tc>
        <w:tc>
          <w:tcPr>
            <w:tcW w:w="5801" w:type="dxa"/>
            <w:gridSpan w:val="3"/>
            <w:tcBorders>
              <w:bottom w:val="single" w:color="auto" w:sz="4" w:space="0"/>
            </w:tcBorders>
          </w:tcPr>
          <w:p w14:paraId="7772F272">
            <w:pPr>
              <w:adjustRightInd w:val="0"/>
              <w:spacing w:line="700" w:lineRule="exact"/>
              <w:jc w:val="center"/>
              <w:rPr>
                <w:rFonts w:ascii="黑体" w:hAnsi="黑体" w:eastAsia="黑体" w:cs="黑体"/>
                <w:sz w:val="28"/>
                <w:szCs w:val="28"/>
              </w:rPr>
            </w:pPr>
            <w:r>
              <w:rPr>
                <w:rFonts w:hint="eastAsia" w:ascii="宋体" w:hAnsi="宋体" w:eastAsia="宋体" w:cs="宋体"/>
                <w:b/>
                <w:bCs/>
                <w:sz w:val="28"/>
                <w:szCs w:val="28"/>
                <w:lang w:val="en-US" w:eastAsia="zh-CN"/>
              </w:rPr>
              <w:t>基于改进</w:t>
            </w:r>
            <w:r>
              <w:rPr>
                <w:rFonts w:hint="default" w:ascii="Times New Roman" w:hAnsi="Times New Roman" w:eastAsia="宋体" w:cs="Times New Roman"/>
                <w:b/>
                <w:bCs/>
                <w:sz w:val="28"/>
                <w:szCs w:val="28"/>
                <w:lang w:val="en-US" w:eastAsia="zh-CN"/>
              </w:rPr>
              <w:t>YOLOv11</w:t>
            </w:r>
            <w:r>
              <w:rPr>
                <w:rFonts w:hint="eastAsia" w:ascii="宋体" w:hAnsi="宋体" w:eastAsia="宋体" w:cs="宋体"/>
                <w:b/>
                <w:bCs/>
                <w:sz w:val="28"/>
                <w:szCs w:val="28"/>
                <w:lang w:val="en-US" w:eastAsia="zh-CN"/>
              </w:rPr>
              <w:t>的杂草检测系统</w:t>
            </w:r>
          </w:p>
        </w:tc>
      </w:tr>
      <w:tr w14:paraId="0E2FD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5A4D692F">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姓名:</w:t>
            </w:r>
          </w:p>
        </w:tc>
        <w:tc>
          <w:tcPr>
            <w:tcW w:w="5801" w:type="dxa"/>
            <w:gridSpan w:val="3"/>
            <w:tcBorders>
              <w:top w:val="single" w:color="auto" w:sz="4" w:space="0"/>
              <w:bottom w:val="single" w:color="auto" w:sz="4" w:space="0"/>
            </w:tcBorders>
          </w:tcPr>
          <w:p w14:paraId="0F477F3D">
            <w:pPr>
              <w:adjustRightInd w:val="0"/>
              <w:spacing w:line="700" w:lineRule="exact"/>
              <w:jc w:val="center"/>
              <w:rPr>
                <w:rFonts w:hint="default" w:ascii="宋体" w:hAnsi="宋体" w:eastAsia="宋体" w:cs="宋体"/>
                <w:sz w:val="28"/>
                <w:szCs w:val="28"/>
                <w:lang w:val="en-US" w:eastAsia="zh-CN"/>
              </w:rPr>
            </w:pPr>
            <w:r>
              <w:rPr>
                <w:rFonts w:hint="eastAsia" w:ascii="宋体" w:hAnsi="宋体" w:cs="宋体"/>
                <w:b/>
                <w:bCs/>
                <w:sz w:val="28"/>
                <w:szCs w:val="28"/>
                <w:lang w:val="en-US" w:eastAsia="zh-CN"/>
              </w:rPr>
              <w:t>陈昱东</w:t>
            </w:r>
          </w:p>
        </w:tc>
      </w:tr>
      <w:tr w14:paraId="2CA40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18348DD">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学号:</w:t>
            </w:r>
          </w:p>
        </w:tc>
        <w:tc>
          <w:tcPr>
            <w:tcW w:w="5801" w:type="dxa"/>
            <w:gridSpan w:val="3"/>
            <w:tcBorders>
              <w:top w:val="single" w:color="auto" w:sz="4" w:space="0"/>
              <w:bottom w:val="single" w:color="auto" w:sz="4" w:space="0"/>
            </w:tcBorders>
          </w:tcPr>
          <w:p w14:paraId="6C65D9C7">
            <w:pPr>
              <w:adjustRightInd w:val="0"/>
              <w:spacing w:line="700" w:lineRule="exact"/>
              <w:jc w:val="center"/>
              <w:rPr>
                <w:rFonts w:hint="default" w:ascii="黑体" w:hAnsi="黑体" w:eastAsia="黑体" w:cs="黑体"/>
                <w:sz w:val="28"/>
                <w:szCs w:val="28"/>
                <w:lang w:val="en-US" w:eastAsia="zh-CN"/>
              </w:rPr>
            </w:pPr>
            <w:r>
              <w:rPr>
                <w:rFonts w:hint="default" w:ascii="Times New Roman" w:hAnsi="Times New Roman" w:eastAsia="黑体" w:cs="Times New Roman"/>
                <w:b/>
                <w:bCs/>
                <w:sz w:val="28"/>
                <w:szCs w:val="28"/>
                <w:lang w:val="en-US" w:eastAsia="zh-CN"/>
              </w:rPr>
              <w:t>22114831</w:t>
            </w:r>
          </w:p>
        </w:tc>
      </w:tr>
      <w:tr w14:paraId="744E3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793C9829">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学院:</w:t>
            </w:r>
          </w:p>
        </w:tc>
        <w:tc>
          <w:tcPr>
            <w:tcW w:w="5801" w:type="dxa"/>
            <w:gridSpan w:val="3"/>
            <w:tcBorders>
              <w:top w:val="single" w:color="auto" w:sz="4" w:space="0"/>
              <w:bottom w:val="single" w:color="auto" w:sz="4" w:space="0"/>
            </w:tcBorders>
          </w:tcPr>
          <w:p w14:paraId="583A291C">
            <w:pPr>
              <w:adjustRightInd w:val="0"/>
              <w:spacing w:line="700" w:lineRule="exact"/>
              <w:jc w:val="center"/>
              <w:rPr>
                <w:rFonts w:hint="default" w:ascii="黑体" w:hAnsi="黑体" w:eastAsia="黑体" w:cs="黑体"/>
                <w:sz w:val="28"/>
                <w:szCs w:val="28"/>
                <w:lang w:val="en-US" w:eastAsia="zh-CN"/>
              </w:rPr>
            </w:pPr>
            <w:r>
              <w:rPr>
                <w:rFonts w:hint="eastAsia" w:ascii="宋体" w:hAnsi="宋体" w:eastAsia="宋体" w:cs="宋体"/>
                <w:b/>
                <w:bCs/>
                <w:sz w:val="28"/>
                <w:szCs w:val="28"/>
                <w:lang w:val="en-US" w:eastAsia="zh-CN"/>
              </w:rPr>
              <w:t>机械与车辆工程学院</w:t>
            </w:r>
          </w:p>
        </w:tc>
      </w:tr>
      <w:tr w14:paraId="4A2D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5382B3B0">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专业:</w:t>
            </w:r>
          </w:p>
        </w:tc>
        <w:tc>
          <w:tcPr>
            <w:tcW w:w="5801" w:type="dxa"/>
            <w:gridSpan w:val="3"/>
            <w:tcBorders>
              <w:top w:val="single" w:color="auto" w:sz="4" w:space="0"/>
              <w:bottom w:val="single" w:color="auto" w:sz="4" w:space="0"/>
            </w:tcBorders>
          </w:tcPr>
          <w:p w14:paraId="1BD4E146">
            <w:pPr>
              <w:adjustRightInd w:val="0"/>
              <w:spacing w:line="700" w:lineRule="exact"/>
              <w:jc w:val="center"/>
              <w:rPr>
                <w:rFonts w:hint="eastAsia" w:ascii="黑体" w:hAnsi="黑体" w:eastAsia="黑体" w:cs="黑体"/>
                <w:sz w:val="28"/>
                <w:szCs w:val="28"/>
                <w:lang w:val="en-US" w:eastAsia="zh-CN"/>
              </w:rPr>
            </w:pPr>
            <w:r>
              <w:rPr>
                <w:rFonts w:hint="eastAsia" w:ascii="宋体" w:hAnsi="宋体" w:eastAsia="宋体" w:cs="宋体"/>
                <w:b/>
                <w:bCs/>
                <w:sz w:val="28"/>
                <w:szCs w:val="28"/>
                <w:lang w:val="en-US" w:eastAsia="zh-CN"/>
              </w:rPr>
              <w:t>农业机械化及其自动化</w:t>
            </w:r>
          </w:p>
        </w:tc>
      </w:tr>
      <w:tr w14:paraId="1082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0CFA4FCB">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指导教师:</w:t>
            </w:r>
          </w:p>
        </w:tc>
        <w:tc>
          <w:tcPr>
            <w:tcW w:w="2400" w:type="dxa"/>
            <w:tcBorders>
              <w:top w:val="single" w:color="auto" w:sz="4" w:space="0"/>
              <w:bottom w:val="single" w:color="auto" w:sz="4" w:space="0"/>
            </w:tcBorders>
          </w:tcPr>
          <w:p w14:paraId="6706346D">
            <w:pPr>
              <w:adjustRightInd w:val="0"/>
              <w:spacing w:line="700" w:lineRule="exact"/>
              <w:jc w:val="center"/>
              <w:rPr>
                <w:rFonts w:hint="eastAsia" w:ascii="黑体" w:hAnsi="黑体" w:eastAsia="黑体" w:cs="黑体"/>
                <w:sz w:val="28"/>
                <w:szCs w:val="28"/>
                <w:lang w:val="en-US" w:eastAsia="zh-CN"/>
              </w:rPr>
            </w:pPr>
            <w:r>
              <w:rPr>
                <w:rFonts w:hint="eastAsia" w:ascii="宋体" w:hAnsi="宋体" w:eastAsia="宋体" w:cs="宋体"/>
                <w:b/>
                <w:bCs/>
                <w:sz w:val="28"/>
                <w:szCs w:val="28"/>
                <w:lang w:val="en-US" w:eastAsia="zh-CN"/>
              </w:rPr>
              <w:t>王振亚</w:t>
            </w:r>
          </w:p>
        </w:tc>
        <w:tc>
          <w:tcPr>
            <w:tcW w:w="1068" w:type="dxa"/>
            <w:tcBorders>
              <w:top w:val="single" w:color="auto" w:sz="4" w:space="0"/>
              <w:bottom w:val="nil"/>
            </w:tcBorders>
          </w:tcPr>
          <w:p w14:paraId="34B9A0EC">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职称:</w:t>
            </w:r>
          </w:p>
        </w:tc>
        <w:tc>
          <w:tcPr>
            <w:tcW w:w="2333" w:type="dxa"/>
            <w:tcBorders>
              <w:top w:val="single" w:color="auto" w:sz="4" w:space="0"/>
              <w:bottom w:val="single" w:color="auto" w:sz="4" w:space="0"/>
            </w:tcBorders>
          </w:tcPr>
          <w:p w14:paraId="5473F003">
            <w:pPr>
              <w:adjustRightInd w:val="0"/>
              <w:spacing w:line="700" w:lineRule="exact"/>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副教授</w:t>
            </w:r>
          </w:p>
        </w:tc>
      </w:tr>
      <w:tr w14:paraId="41C85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0" w:type="dxa"/>
            <w:gridSpan w:val="4"/>
          </w:tcPr>
          <w:p w14:paraId="3E6AFAE4">
            <w:pPr>
              <w:adjustRightInd w:val="0"/>
              <w:spacing w:line="300" w:lineRule="auto"/>
              <w:rPr>
                <w:rFonts w:ascii="黑体" w:hAnsi="黑体" w:eastAsia="黑体" w:cs="黑体"/>
                <w:sz w:val="32"/>
                <w:szCs w:val="36"/>
              </w:rPr>
            </w:pPr>
          </w:p>
          <w:p w14:paraId="31A97130">
            <w:pPr>
              <w:adjustRightInd w:val="0"/>
              <w:spacing w:line="300" w:lineRule="auto"/>
              <w:jc w:val="center"/>
              <w:rPr>
                <w:rFonts w:ascii="黑体" w:hAnsi="黑体" w:eastAsia="黑体" w:cs="黑体"/>
                <w:sz w:val="32"/>
                <w:szCs w:val="36"/>
              </w:rPr>
            </w:pPr>
          </w:p>
          <w:p w14:paraId="0ED3E739">
            <w:pPr>
              <w:adjustRightInd w:val="0"/>
              <w:spacing w:line="300" w:lineRule="auto"/>
              <w:jc w:val="center"/>
              <w:rPr>
                <w:rFonts w:ascii="宋体" w:hAnsi="宋体" w:cs="宋体"/>
                <w:b/>
                <w:bCs/>
                <w:sz w:val="28"/>
                <w:szCs w:val="28"/>
              </w:rPr>
            </w:pPr>
            <w:r>
              <w:rPr>
                <w:rFonts w:hint="eastAsia" w:ascii="黑体" w:hAnsi="黑体" w:eastAsia="黑体" w:cs="黑体"/>
                <w:sz w:val="32"/>
                <w:szCs w:val="36"/>
              </w:rPr>
              <w:t>20   年   月   日</w:t>
            </w:r>
          </w:p>
        </w:tc>
      </w:tr>
    </w:tbl>
    <w:p w14:paraId="0B683450">
      <w:pPr>
        <w:adjustRightInd w:val="0"/>
        <w:spacing w:line="300" w:lineRule="auto"/>
        <w:jc w:val="center"/>
        <w:rPr>
          <w:rFonts w:ascii="黑体" w:hAnsi="黑体" w:eastAsia="黑体" w:cs="Courier New"/>
          <w:sz w:val="32"/>
          <w:szCs w:val="32"/>
        </w:rPr>
      </w:pPr>
    </w:p>
    <w:p w14:paraId="3B3E25AD">
      <w:pPr>
        <w:adjustRightInd w:val="0"/>
        <w:spacing w:line="300" w:lineRule="auto"/>
        <w:rPr>
          <w:rFonts w:ascii="黑体" w:hAnsi="黑体" w:eastAsia="黑体" w:cs="Courier New"/>
          <w:sz w:val="36"/>
          <w:szCs w:val="36"/>
        </w:rPr>
      </w:pPr>
    </w:p>
    <w:p w14:paraId="2A1E7094">
      <w:pPr>
        <w:pStyle w:val="10"/>
        <w:spacing w:before="120" w:beforeLines="50" w:after="120" w:afterLines="50" w:line="240" w:lineRule="auto"/>
        <w:ind w:left="400" w:firstLine="480"/>
        <w:rPr>
          <w:color w:val="0000FF"/>
        </w:rPr>
      </w:pPr>
    </w:p>
    <w:p w14:paraId="28B7789E">
      <w:pPr>
        <w:pStyle w:val="10"/>
        <w:spacing w:before="120" w:beforeLines="50" w:after="120" w:afterLines="50" w:line="240" w:lineRule="auto"/>
        <w:ind w:left="400" w:firstLine="480"/>
        <w:rPr>
          <w:color w:val="0000FF"/>
        </w:rPr>
        <w:sectPr>
          <w:headerReference r:id="rId3" w:type="default"/>
          <w:footerReference r:id="rId4" w:type="default"/>
          <w:footerReference r:id="rId5" w:type="even"/>
          <w:pgSz w:w="11906" w:h="16838"/>
          <w:pgMar w:top="1701" w:right="1417" w:bottom="1417" w:left="1701" w:header="1304" w:footer="1020" w:gutter="284"/>
          <w:pgNumType w:fmt="upperRoman" w:start="1"/>
          <w:cols w:space="425" w:num="1"/>
          <w:docGrid w:linePitch="312" w:charSpace="0"/>
        </w:sectPr>
      </w:pPr>
    </w:p>
    <w:p w14:paraId="31792258">
      <w:pPr>
        <w:adjustRightInd w:val="0"/>
        <w:spacing w:line="300" w:lineRule="auto"/>
        <w:ind w:firstLine="720" w:firstLineChars="200"/>
        <w:jc w:val="center"/>
        <w:rPr>
          <w:rFonts w:ascii="黑体" w:hAnsi="黑体" w:eastAsia="黑体" w:cs="Courier New"/>
          <w:sz w:val="36"/>
          <w:szCs w:val="36"/>
        </w:rPr>
      </w:pPr>
      <w:bookmarkStart w:id="0" w:name="_Toc54303596"/>
      <w:bookmarkStart w:id="1" w:name="_Toc33104695"/>
    </w:p>
    <w:p w14:paraId="5CE9DEC8">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安徽农业大学本科生毕业论文（设计）原创性声明</w:t>
      </w:r>
    </w:p>
    <w:p w14:paraId="23F3F52F">
      <w:pPr>
        <w:adjustRightInd w:val="0"/>
        <w:spacing w:line="300" w:lineRule="auto"/>
        <w:ind w:firstLine="560" w:firstLineChars="200"/>
        <w:jc w:val="center"/>
        <w:rPr>
          <w:rFonts w:ascii="黑体" w:hAnsi="黑体" w:eastAsia="黑体" w:cs="Courier New"/>
          <w:sz w:val="28"/>
          <w:szCs w:val="28"/>
        </w:rPr>
      </w:pPr>
    </w:p>
    <w:p w14:paraId="758E9702">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7B655D5E">
      <w:pPr>
        <w:snapToGrid w:val="0"/>
        <w:spacing w:line="400" w:lineRule="exact"/>
        <w:ind w:firstLine="540" w:firstLineChars="225"/>
        <w:rPr>
          <w:rFonts w:ascii="宋体" w:hAnsi="宋体"/>
          <w:sz w:val="24"/>
        </w:rPr>
      </w:pPr>
    </w:p>
    <w:p w14:paraId="46E77289">
      <w:pPr>
        <w:adjustRightInd w:val="0"/>
        <w:spacing w:line="400" w:lineRule="exact"/>
        <w:ind w:firstLine="480" w:firstLineChars="200"/>
        <w:rPr>
          <w:rFonts w:ascii="宋体" w:hAnsi="宋体" w:cs="Courier New"/>
          <w:sz w:val="24"/>
        </w:rPr>
      </w:pPr>
    </w:p>
    <w:p w14:paraId="092D6198">
      <w:pPr>
        <w:snapToGrid w:val="0"/>
        <w:spacing w:line="400" w:lineRule="exact"/>
        <w:ind w:firstLine="540" w:firstLineChars="225"/>
        <w:rPr>
          <w:rFonts w:ascii="宋体" w:hAnsi="宋体"/>
          <w:sz w:val="24"/>
        </w:rPr>
      </w:pPr>
      <w:r>
        <w:rPr>
          <w:rFonts w:hint="eastAsia" w:ascii="宋体" w:hAnsi="宋体"/>
          <w:sz w:val="24"/>
        </w:rPr>
        <w:t>论文作者签名：                   日期：       年     月     日</w:t>
      </w:r>
    </w:p>
    <w:p w14:paraId="1B040F49">
      <w:pPr>
        <w:snapToGrid w:val="0"/>
        <w:spacing w:line="400" w:lineRule="exact"/>
        <w:ind w:firstLine="540" w:firstLineChars="225"/>
        <w:rPr>
          <w:rFonts w:ascii="宋体" w:hAnsi="宋体"/>
          <w:sz w:val="24"/>
        </w:rPr>
      </w:pPr>
    </w:p>
    <w:p w14:paraId="4AE7ADFB">
      <w:pPr>
        <w:snapToGrid w:val="0"/>
        <w:spacing w:line="400" w:lineRule="exact"/>
        <w:ind w:firstLine="540" w:firstLineChars="225"/>
        <w:rPr>
          <w:rFonts w:ascii="宋体" w:hAnsi="宋体"/>
          <w:sz w:val="24"/>
        </w:rPr>
      </w:pPr>
    </w:p>
    <w:p w14:paraId="510D206B">
      <w:pPr>
        <w:snapToGrid w:val="0"/>
        <w:spacing w:line="400" w:lineRule="exact"/>
        <w:ind w:firstLine="540" w:firstLineChars="225"/>
        <w:rPr>
          <w:rFonts w:ascii="宋体" w:hAnsi="宋体"/>
          <w:sz w:val="24"/>
        </w:rPr>
      </w:pPr>
    </w:p>
    <w:p w14:paraId="3DFB6C87">
      <w:pPr>
        <w:adjustRightInd w:val="0"/>
        <w:spacing w:line="400" w:lineRule="exact"/>
        <w:ind w:firstLine="480" w:firstLineChars="200"/>
        <w:rPr>
          <w:rFonts w:ascii="宋体" w:hAnsi="宋体" w:cs="Courier New"/>
          <w:sz w:val="24"/>
          <w:szCs w:val="21"/>
        </w:rPr>
      </w:pPr>
    </w:p>
    <w:p w14:paraId="15F57A6F">
      <w:pPr>
        <w:adjustRightInd w:val="0"/>
        <w:spacing w:line="400" w:lineRule="exact"/>
        <w:ind w:firstLine="480" w:firstLineChars="200"/>
        <w:rPr>
          <w:rFonts w:ascii="宋体" w:hAnsi="宋体" w:cs="Courier New"/>
          <w:sz w:val="24"/>
          <w:szCs w:val="21"/>
        </w:rPr>
      </w:pPr>
    </w:p>
    <w:p w14:paraId="3E5C05D7">
      <w:pPr>
        <w:adjustRightInd w:val="0"/>
        <w:spacing w:line="400" w:lineRule="exact"/>
        <w:ind w:firstLine="480" w:firstLineChars="200"/>
        <w:rPr>
          <w:rFonts w:ascii="宋体" w:hAnsi="宋体" w:cs="Courier New"/>
          <w:sz w:val="24"/>
          <w:szCs w:val="21"/>
        </w:rPr>
      </w:pPr>
    </w:p>
    <w:p w14:paraId="1D60F44B">
      <w:pPr>
        <w:adjustRightInd w:val="0"/>
        <w:spacing w:line="400" w:lineRule="exact"/>
        <w:ind w:firstLine="720" w:firstLineChars="200"/>
        <w:jc w:val="center"/>
        <w:rPr>
          <w:rFonts w:ascii="黑体" w:hAnsi="黑体" w:eastAsia="黑体" w:cs="Courier New"/>
          <w:sz w:val="36"/>
          <w:szCs w:val="36"/>
        </w:rPr>
      </w:pPr>
    </w:p>
    <w:p w14:paraId="23DAE5CC">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安徽农业大学本科生毕业论文（设计）使用授权声明</w:t>
      </w:r>
    </w:p>
    <w:p w14:paraId="38459A5D">
      <w:pPr>
        <w:adjustRightInd w:val="0"/>
        <w:spacing w:line="300" w:lineRule="auto"/>
        <w:ind w:firstLine="480" w:firstLineChars="200"/>
        <w:rPr>
          <w:rFonts w:ascii="宋体" w:hAnsi="宋体" w:cs="Courier New"/>
          <w:sz w:val="24"/>
        </w:rPr>
      </w:pPr>
    </w:p>
    <w:p w14:paraId="2FEA76FE">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安徽农业大学教务处可以将本毕业论文（设计）的全部或部分内容编入有关数据库进行检索，可以采用影印、缩印或扫描等复制手段保存和汇编毕业论文（设计）。</w:t>
      </w:r>
    </w:p>
    <w:p w14:paraId="7CE078F4">
      <w:pPr>
        <w:snapToGrid w:val="0"/>
        <w:spacing w:line="400" w:lineRule="exact"/>
        <w:ind w:firstLine="540" w:firstLineChars="225"/>
        <w:rPr>
          <w:rFonts w:ascii="宋体" w:hAnsi="宋体"/>
          <w:sz w:val="24"/>
        </w:rPr>
      </w:pPr>
    </w:p>
    <w:p w14:paraId="795D8D07">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14:paraId="5C328F71">
      <w:pPr>
        <w:snapToGrid w:val="0"/>
        <w:spacing w:line="400" w:lineRule="exact"/>
        <w:ind w:firstLine="540" w:firstLineChars="225"/>
        <w:rPr>
          <w:rFonts w:ascii="宋体" w:hAnsi="宋体"/>
          <w:sz w:val="24"/>
        </w:rPr>
      </w:pPr>
      <w:r>
        <w:rPr>
          <w:rFonts w:hint="eastAsia" w:ascii="宋体" w:hAnsi="宋体"/>
          <w:sz w:val="24"/>
        </w:rPr>
        <w:t>日期：       年      月      日      日期：     年      月      日</w:t>
      </w:r>
    </w:p>
    <w:p w14:paraId="291C7CE0">
      <w:pPr>
        <w:rPr>
          <w:rFonts w:ascii="黑体" w:hAnsi="黑体" w:eastAsia="黑体"/>
          <w:sz w:val="36"/>
          <w:szCs w:val="36"/>
        </w:rPr>
        <w:sectPr>
          <w:headerReference r:id="rId6" w:type="default"/>
          <w:footerReference r:id="rId7" w:type="default"/>
          <w:pgSz w:w="11906" w:h="16838"/>
          <w:pgMar w:top="1701" w:right="1417" w:bottom="1417" w:left="1701" w:header="1304" w:footer="1020" w:gutter="284"/>
          <w:pgNumType w:fmt="upperRoman" w:start="1"/>
          <w:cols w:space="425" w:num="1"/>
          <w:docGrid w:linePitch="312" w:charSpace="0"/>
        </w:sectPr>
      </w:pPr>
    </w:p>
    <w:bookmarkEnd w:id="0"/>
    <w:bookmarkEnd w:id="1"/>
    <w:p w14:paraId="66D16514">
      <w:pPr>
        <w:pStyle w:val="2"/>
        <w:spacing w:before="360" w:beforeLines="150" w:after="240" w:afterLines="100"/>
        <w:rPr>
          <w:sz w:val="24"/>
        </w:rPr>
      </w:pPr>
      <w:bookmarkStart w:id="2" w:name="_Toc55767849"/>
      <w:r>
        <w:rPr>
          <w:rFonts w:hint="eastAsia"/>
        </w:rPr>
        <w:t xml:space="preserve">目 </w:t>
      </w:r>
      <w:r>
        <w:t xml:space="preserve"> </w:t>
      </w:r>
      <w:r>
        <w:rPr>
          <w:rFonts w:hint="eastAsia"/>
        </w:rPr>
        <w:t>录</w:t>
      </w:r>
    </w:p>
    <w:p w14:paraId="360C4DA4">
      <w:pPr>
        <w:rPr>
          <w:sz w:val="24"/>
        </w:rPr>
      </w:pPr>
    </w:p>
    <w:p w14:paraId="5CF3DC5B">
      <w:pPr>
        <w:pStyle w:val="14"/>
        <w:rPr>
          <w:sz w:val="24"/>
        </w:rPr>
      </w:pPr>
      <w:r>
        <w:fldChar w:fldCharType="begin"/>
      </w:r>
      <w:r>
        <w:instrText xml:space="preserve"> TOC \o "1-3" \h \z \u </w:instrText>
      </w:r>
      <w:r>
        <w:fldChar w:fldCharType="separate"/>
      </w:r>
      <w:r>
        <w:fldChar w:fldCharType="begin"/>
      </w:r>
      <w:r>
        <w:instrText xml:space="preserve"> HYPERLINK \l "_Toc55767847" </w:instrText>
      </w:r>
      <w:r>
        <w:fldChar w:fldCharType="separate"/>
      </w:r>
      <w:r>
        <w:rPr>
          <w:rStyle w:val="26"/>
          <w:sz w:val="24"/>
        </w:rPr>
        <w:t>摘  要</w:t>
      </w:r>
      <w:r>
        <w:rPr>
          <w:sz w:val="24"/>
        </w:rPr>
        <w:tab/>
      </w:r>
      <w:r>
        <w:rPr>
          <w:sz w:val="24"/>
        </w:rPr>
        <w:fldChar w:fldCharType="begin"/>
      </w:r>
      <w:r>
        <w:rPr>
          <w:sz w:val="24"/>
        </w:rPr>
        <w:instrText xml:space="preserve"> PAGEREF _Toc55767847 \h </w:instrText>
      </w:r>
      <w:r>
        <w:rPr>
          <w:sz w:val="24"/>
        </w:rPr>
        <w:fldChar w:fldCharType="separate"/>
      </w:r>
      <w:r>
        <w:rPr>
          <w:rFonts w:hint="eastAsia"/>
          <w:b w:val="0"/>
          <w:bCs/>
          <w:sz w:val="24"/>
        </w:rPr>
        <w:t>错误!未定义书签。</w:t>
      </w:r>
      <w:r>
        <w:rPr>
          <w:sz w:val="24"/>
        </w:rPr>
        <w:fldChar w:fldCharType="end"/>
      </w:r>
      <w:r>
        <w:rPr>
          <w:sz w:val="24"/>
        </w:rPr>
        <w:fldChar w:fldCharType="end"/>
      </w:r>
    </w:p>
    <w:p w14:paraId="1295ECAF">
      <w:pPr>
        <w:pStyle w:val="14"/>
        <w:rPr>
          <w:sz w:val="24"/>
        </w:rPr>
      </w:pPr>
      <w:r>
        <w:fldChar w:fldCharType="begin"/>
      </w:r>
      <w:r>
        <w:instrText xml:space="preserve"> HYPERLINK \l "_Toc55767848" </w:instrText>
      </w:r>
      <w:r>
        <w:fldChar w:fldCharType="separate"/>
      </w:r>
      <w:r>
        <w:rPr>
          <w:rStyle w:val="26"/>
          <w:sz w:val="24"/>
        </w:rPr>
        <w:t>ABSTRACT</w:t>
      </w:r>
      <w:r>
        <w:rPr>
          <w:sz w:val="24"/>
        </w:rPr>
        <w:tab/>
      </w:r>
      <w:r>
        <w:rPr>
          <w:sz w:val="24"/>
        </w:rPr>
        <w:fldChar w:fldCharType="begin"/>
      </w:r>
      <w:r>
        <w:rPr>
          <w:sz w:val="24"/>
        </w:rPr>
        <w:instrText xml:space="preserve"> PAGEREF _Toc55767848 \h </w:instrText>
      </w:r>
      <w:r>
        <w:rPr>
          <w:sz w:val="24"/>
        </w:rPr>
        <w:fldChar w:fldCharType="separate"/>
      </w:r>
      <w:r>
        <w:rPr>
          <w:rFonts w:hint="eastAsia"/>
          <w:b w:val="0"/>
          <w:bCs/>
          <w:sz w:val="24"/>
        </w:rPr>
        <w:t>错误!未定义书签。</w:t>
      </w:r>
      <w:r>
        <w:rPr>
          <w:sz w:val="24"/>
        </w:rPr>
        <w:fldChar w:fldCharType="end"/>
      </w:r>
      <w:r>
        <w:rPr>
          <w:sz w:val="24"/>
        </w:rPr>
        <w:fldChar w:fldCharType="end"/>
      </w:r>
    </w:p>
    <w:p w14:paraId="200FD59C">
      <w:pPr>
        <w:pStyle w:val="14"/>
        <w:rPr>
          <w:sz w:val="24"/>
        </w:rPr>
      </w:pPr>
      <w:r>
        <w:fldChar w:fldCharType="begin"/>
      </w:r>
      <w:r>
        <w:instrText xml:space="preserve"> HYPERLINK \l "_Toc55767849" </w:instrText>
      </w:r>
      <w:r>
        <w:fldChar w:fldCharType="separate"/>
      </w:r>
      <w:r>
        <w:rPr>
          <w:rStyle w:val="26"/>
          <w:sz w:val="24"/>
        </w:rPr>
        <w:t>第一章 绪论</w:t>
      </w:r>
      <w:r>
        <w:rPr>
          <w:sz w:val="24"/>
        </w:rPr>
        <w:tab/>
      </w:r>
      <w:r>
        <w:rPr>
          <w:sz w:val="24"/>
        </w:rPr>
        <w:fldChar w:fldCharType="begin"/>
      </w:r>
      <w:r>
        <w:rPr>
          <w:sz w:val="24"/>
        </w:rPr>
        <w:instrText xml:space="preserve"> PAGEREF _Toc55767849 \h </w:instrText>
      </w:r>
      <w:r>
        <w:rPr>
          <w:sz w:val="24"/>
        </w:rPr>
        <w:fldChar w:fldCharType="separate"/>
      </w:r>
      <w:r>
        <w:rPr>
          <w:sz w:val="24"/>
        </w:rPr>
        <w:t>I</w:t>
      </w:r>
      <w:r>
        <w:rPr>
          <w:sz w:val="24"/>
        </w:rPr>
        <w:fldChar w:fldCharType="end"/>
      </w:r>
      <w:r>
        <w:rPr>
          <w:sz w:val="24"/>
        </w:rPr>
        <w:fldChar w:fldCharType="end"/>
      </w:r>
    </w:p>
    <w:p w14:paraId="5350C473">
      <w:pPr>
        <w:pStyle w:val="16"/>
        <w:tabs>
          <w:tab w:val="right" w:leader="dot" w:pos="9060"/>
        </w:tabs>
        <w:spacing w:line="400" w:lineRule="exact"/>
        <w:rPr>
          <w:sz w:val="24"/>
        </w:rPr>
      </w:pPr>
      <w:r>
        <w:fldChar w:fldCharType="begin"/>
      </w:r>
      <w:r>
        <w:instrText xml:space="preserve"> HYPERLINK \l "_Toc55767850" </w:instrText>
      </w:r>
      <w:r>
        <w:fldChar w:fldCharType="separate"/>
      </w:r>
      <w:r>
        <w:rPr>
          <w:rStyle w:val="26"/>
          <w:sz w:val="24"/>
        </w:rPr>
        <w:t xml:space="preserve">1.1 </w:t>
      </w:r>
      <w:r>
        <w:rPr>
          <w:rStyle w:val="26"/>
          <w:rFonts w:hint="eastAsia"/>
          <w:sz w:val="24"/>
        </w:rPr>
        <w:t>XXX</w:t>
      </w:r>
      <w:r>
        <w:rPr>
          <w:color w:val="0000FF"/>
          <w:sz w:val="24"/>
        </w:rPr>
        <w:tab/>
      </w:r>
      <w:r>
        <w:rPr>
          <w:rFonts w:hint="eastAsia"/>
          <w:color w:val="0000FF"/>
          <w:sz w:val="24"/>
        </w:rPr>
        <w:t>XX</w:t>
      </w:r>
      <w:r>
        <w:rPr>
          <w:rFonts w:hint="eastAsia"/>
          <w:color w:val="0000FF"/>
          <w:sz w:val="24"/>
        </w:rPr>
        <w:fldChar w:fldCharType="end"/>
      </w:r>
    </w:p>
    <w:p w14:paraId="23748E4F">
      <w:pPr>
        <w:pStyle w:val="16"/>
        <w:tabs>
          <w:tab w:val="right" w:leader="dot" w:pos="9060"/>
        </w:tabs>
        <w:spacing w:line="400" w:lineRule="exact"/>
        <w:rPr>
          <w:sz w:val="24"/>
        </w:rPr>
      </w:pPr>
      <w:r>
        <w:fldChar w:fldCharType="begin"/>
      </w:r>
      <w:r>
        <w:instrText xml:space="preserve"> HYPERLINK \l "_Toc55767852" </w:instrText>
      </w:r>
      <w:r>
        <w:fldChar w:fldCharType="separate"/>
      </w:r>
      <w:r>
        <w:rPr>
          <w:rStyle w:val="26"/>
          <w:sz w:val="24"/>
        </w:rPr>
        <w:t xml:space="preserve">1.2 </w:t>
      </w:r>
      <w:r>
        <w:rPr>
          <w:rStyle w:val="26"/>
          <w:rFonts w:hint="eastAsia"/>
          <w:sz w:val="24"/>
        </w:rPr>
        <w:t>XXX</w:t>
      </w:r>
      <w:r>
        <w:rPr>
          <w:sz w:val="24"/>
        </w:rPr>
        <w:tab/>
      </w:r>
      <w:r>
        <w:rPr>
          <w:rFonts w:hint="eastAsia"/>
          <w:sz w:val="24"/>
        </w:rPr>
        <w:t>XX</w:t>
      </w:r>
      <w:r>
        <w:rPr>
          <w:rFonts w:hint="eastAsia"/>
          <w:sz w:val="24"/>
        </w:rPr>
        <w:fldChar w:fldCharType="end"/>
      </w:r>
    </w:p>
    <w:p w14:paraId="5CBEA1F3">
      <w:pPr>
        <w:pStyle w:val="14"/>
        <w:rPr>
          <w:sz w:val="24"/>
        </w:rPr>
      </w:pPr>
      <w:r>
        <w:fldChar w:fldCharType="begin"/>
      </w:r>
      <w:r>
        <w:instrText xml:space="preserve"> HYPERLINK \l "_Toc55767854" </w:instrText>
      </w:r>
      <w:r>
        <w:fldChar w:fldCharType="separate"/>
      </w:r>
      <w:r>
        <w:rPr>
          <w:rStyle w:val="26"/>
          <w:sz w:val="24"/>
        </w:rPr>
        <w:t xml:space="preserve">第二章 </w:t>
      </w:r>
      <w:r>
        <w:rPr>
          <w:rStyle w:val="26"/>
          <w:rFonts w:hint="eastAsia"/>
          <w:sz w:val="24"/>
        </w:rPr>
        <w:t>XXX</w:t>
      </w:r>
      <w:r>
        <w:rPr>
          <w:sz w:val="24"/>
        </w:rPr>
        <w:tab/>
      </w:r>
      <w:r>
        <w:rPr>
          <w:rFonts w:hint="eastAsia"/>
          <w:sz w:val="24"/>
        </w:rPr>
        <w:t>XX</w:t>
      </w:r>
      <w:r>
        <w:rPr>
          <w:rFonts w:hint="eastAsia"/>
          <w:sz w:val="24"/>
        </w:rPr>
        <w:fldChar w:fldCharType="end"/>
      </w:r>
    </w:p>
    <w:p w14:paraId="2D4DE9A5">
      <w:pPr>
        <w:pStyle w:val="16"/>
        <w:tabs>
          <w:tab w:val="right" w:leader="dot" w:pos="9060"/>
        </w:tabs>
        <w:spacing w:line="400" w:lineRule="exact"/>
        <w:rPr>
          <w:sz w:val="24"/>
        </w:rPr>
      </w:pPr>
      <w:r>
        <w:fldChar w:fldCharType="begin"/>
      </w:r>
      <w:r>
        <w:instrText xml:space="preserve"> HYPERLINK \l "_Toc55767855" </w:instrText>
      </w:r>
      <w:r>
        <w:fldChar w:fldCharType="separate"/>
      </w:r>
      <w:r>
        <w:rPr>
          <w:rStyle w:val="26"/>
          <w:sz w:val="24"/>
        </w:rPr>
        <w:t xml:space="preserve">2.1 </w:t>
      </w:r>
      <w:r>
        <w:rPr>
          <w:rStyle w:val="26"/>
          <w:rFonts w:hint="eastAsia"/>
          <w:sz w:val="24"/>
        </w:rPr>
        <w:t>XXX</w:t>
      </w:r>
      <w:r>
        <w:rPr>
          <w:sz w:val="24"/>
        </w:rPr>
        <w:tab/>
      </w:r>
      <w:r>
        <w:rPr>
          <w:rFonts w:hint="eastAsia"/>
          <w:sz w:val="24"/>
        </w:rPr>
        <w:t>XX</w:t>
      </w:r>
      <w:r>
        <w:rPr>
          <w:rFonts w:hint="eastAsia"/>
          <w:sz w:val="24"/>
        </w:rPr>
        <w:fldChar w:fldCharType="end"/>
      </w:r>
    </w:p>
    <w:p w14:paraId="583E1769">
      <w:pPr>
        <w:pStyle w:val="16"/>
        <w:tabs>
          <w:tab w:val="right" w:leader="dot" w:pos="9060"/>
        </w:tabs>
        <w:spacing w:line="400" w:lineRule="exact"/>
        <w:rPr>
          <w:sz w:val="24"/>
        </w:rPr>
      </w:pPr>
      <w:r>
        <w:fldChar w:fldCharType="begin"/>
      </w:r>
      <w:r>
        <w:instrText xml:space="preserve"> HYPERLINK \l "_Toc55767857" </w:instrText>
      </w:r>
      <w:r>
        <w:fldChar w:fldCharType="separate"/>
      </w:r>
      <w:r>
        <w:rPr>
          <w:rStyle w:val="26"/>
          <w:sz w:val="24"/>
          <w:u w:val="none"/>
        </w:rPr>
        <w:t xml:space="preserve">2.2 </w:t>
      </w:r>
      <w:r>
        <w:rPr>
          <w:rStyle w:val="26"/>
          <w:rFonts w:hint="eastAsia"/>
          <w:sz w:val="24"/>
          <w:u w:val="none"/>
        </w:rPr>
        <w:t>XXX</w:t>
      </w:r>
      <w:r>
        <w:rPr>
          <w:sz w:val="24"/>
        </w:rPr>
        <w:tab/>
      </w:r>
      <w:r>
        <w:rPr>
          <w:rFonts w:hint="eastAsia"/>
          <w:sz w:val="24"/>
        </w:rPr>
        <w:t>XX</w:t>
      </w:r>
      <w:r>
        <w:rPr>
          <w:rFonts w:hint="eastAsia"/>
          <w:sz w:val="24"/>
        </w:rPr>
        <w:fldChar w:fldCharType="end"/>
      </w:r>
    </w:p>
    <w:p w14:paraId="0615B6BB">
      <w:pPr>
        <w:pStyle w:val="16"/>
        <w:tabs>
          <w:tab w:val="right" w:leader="dot" w:pos="9060"/>
        </w:tabs>
        <w:spacing w:line="400" w:lineRule="exact"/>
        <w:rPr>
          <w:sz w:val="24"/>
        </w:rPr>
      </w:pPr>
      <w:r>
        <w:fldChar w:fldCharType="begin"/>
      </w:r>
      <w:r>
        <w:instrText xml:space="preserve"> HYPERLINK \l "_Toc55767859" </w:instrText>
      </w:r>
      <w:r>
        <w:fldChar w:fldCharType="separate"/>
      </w:r>
      <w:r>
        <w:rPr>
          <w:rStyle w:val="26"/>
          <w:sz w:val="24"/>
        </w:rPr>
        <w:t xml:space="preserve">2.3 </w:t>
      </w:r>
      <w:r>
        <w:rPr>
          <w:rStyle w:val="26"/>
          <w:rFonts w:hint="eastAsia"/>
          <w:sz w:val="24"/>
        </w:rPr>
        <w:t>XXX</w:t>
      </w:r>
      <w:r>
        <w:rPr>
          <w:sz w:val="24"/>
        </w:rPr>
        <w:tab/>
      </w:r>
      <w:r>
        <w:rPr>
          <w:rFonts w:hint="eastAsia"/>
          <w:sz w:val="24"/>
        </w:rPr>
        <w:t>XX</w:t>
      </w:r>
      <w:r>
        <w:rPr>
          <w:rFonts w:hint="eastAsia"/>
          <w:sz w:val="24"/>
        </w:rPr>
        <w:fldChar w:fldCharType="end"/>
      </w:r>
    </w:p>
    <w:p w14:paraId="15356AD2">
      <w:pPr>
        <w:pStyle w:val="14"/>
        <w:rPr>
          <w:sz w:val="24"/>
        </w:rPr>
      </w:pPr>
      <w:r>
        <w:fldChar w:fldCharType="begin"/>
      </w:r>
      <w:r>
        <w:instrText xml:space="preserve"> HYPERLINK \l "_Toc55767861" </w:instrText>
      </w:r>
      <w:r>
        <w:fldChar w:fldCharType="separate"/>
      </w:r>
      <w:r>
        <w:rPr>
          <w:rStyle w:val="26"/>
          <w:sz w:val="24"/>
        </w:rPr>
        <w:t xml:space="preserve">第三章 </w:t>
      </w:r>
      <w:r>
        <w:rPr>
          <w:rStyle w:val="26"/>
          <w:rFonts w:hint="eastAsia"/>
          <w:sz w:val="24"/>
        </w:rPr>
        <w:t>XXX</w:t>
      </w:r>
      <w:r>
        <w:rPr>
          <w:sz w:val="24"/>
        </w:rPr>
        <w:tab/>
      </w:r>
      <w:r>
        <w:rPr>
          <w:rFonts w:hint="eastAsia"/>
          <w:sz w:val="24"/>
        </w:rPr>
        <w:t>XX</w:t>
      </w:r>
      <w:r>
        <w:rPr>
          <w:rFonts w:hint="eastAsia"/>
          <w:sz w:val="24"/>
        </w:rPr>
        <w:fldChar w:fldCharType="end"/>
      </w:r>
    </w:p>
    <w:p w14:paraId="0346B2DB">
      <w:pPr>
        <w:pStyle w:val="16"/>
        <w:tabs>
          <w:tab w:val="right" w:leader="dot" w:pos="9060"/>
        </w:tabs>
        <w:spacing w:line="400" w:lineRule="exact"/>
        <w:rPr>
          <w:sz w:val="24"/>
        </w:rPr>
      </w:pPr>
      <w:r>
        <w:fldChar w:fldCharType="begin"/>
      </w:r>
      <w:r>
        <w:instrText xml:space="preserve"> HYPERLINK \l "_Toc55767862" </w:instrText>
      </w:r>
      <w:r>
        <w:fldChar w:fldCharType="separate"/>
      </w:r>
      <w:r>
        <w:rPr>
          <w:rStyle w:val="26"/>
          <w:sz w:val="24"/>
        </w:rPr>
        <w:t xml:space="preserve">3.1 </w:t>
      </w:r>
      <w:r>
        <w:rPr>
          <w:rStyle w:val="26"/>
          <w:rFonts w:hint="eastAsia"/>
          <w:sz w:val="24"/>
        </w:rPr>
        <w:t>XXX</w:t>
      </w:r>
      <w:r>
        <w:rPr>
          <w:sz w:val="24"/>
        </w:rPr>
        <w:tab/>
      </w:r>
      <w:r>
        <w:rPr>
          <w:rFonts w:hint="eastAsia"/>
          <w:sz w:val="24"/>
        </w:rPr>
        <w:t>XX</w:t>
      </w:r>
      <w:r>
        <w:rPr>
          <w:rFonts w:hint="eastAsia"/>
          <w:sz w:val="24"/>
        </w:rPr>
        <w:fldChar w:fldCharType="end"/>
      </w:r>
    </w:p>
    <w:p w14:paraId="65284BD0">
      <w:pPr>
        <w:pStyle w:val="16"/>
        <w:tabs>
          <w:tab w:val="right" w:leader="dot" w:pos="9060"/>
        </w:tabs>
        <w:spacing w:line="400" w:lineRule="exact"/>
        <w:rPr>
          <w:sz w:val="24"/>
        </w:rPr>
      </w:pPr>
      <w:r>
        <w:fldChar w:fldCharType="begin"/>
      </w:r>
      <w:r>
        <w:instrText xml:space="preserve"> HYPERLINK \l "_Toc55767864" </w:instrText>
      </w:r>
      <w:r>
        <w:fldChar w:fldCharType="separate"/>
      </w:r>
      <w:r>
        <w:rPr>
          <w:rStyle w:val="26"/>
          <w:sz w:val="24"/>
        </w:rPr>
        <w:t xml:space="preserve">3.2 </w:t>
      </w:r>
      <w:r>
        <w:rPr>
          <w:rStyle w:val="26"/>
          <w:rFonts w:hint="eastAsia"/>
          <w:sz w:val="24"/>
        </w:rPr>
        <w:t>XXX</w:t>
      </w:r>
      <w:r>
        <w:rPr>
          <w:sz w:val="24"/>
        </w:rPr>
        <w:tab/>
      </w:r>
      <w:r>
        <w:rPr>
          <w:rFonts w:hint="eastAsia"/>
          <w:sz w:val="24"/>
        </w:rPr>
        <w:t>XX</w:t>
      </w:r>
      <w:r>
        <w:rPr>
          <w:rFonts w:hint="eastAsia"/>
          <w:sz w:val="24"/>
        </w:rPr>
        <w:fldChar w:fldCharType="end"/>
      </w:r>
    </w:p>
    <w:p w14:paraId="73642E0D">
      <w:pPr>
        <w:pStyle w:val="14"/>
        <w:rPr>
          <w:sz w:val="24"/>
        </w:rPr>
      </w:pPr>
      <w:r>
        <w:fldChar w:fldCharType="begin"/>
      </w:r>
      <w:r>
        <w:instrText xml:space="preserve"> HYPERLINK \l "_Toc55767866" </w:instrText>
      </w:r>
      <w:r>
        <w:fldChar w:fldCharType="separate"/>
      </w:r>
      <w:r>
        <w:rPr>
          <w:rStyle w:val="26"/>
          <w:sz w:val="24"/>
        </w:rPr>
        <w:t>参考文献</w:t>
      </w:r>
      <w:r>
        <w:rPr>
          <w:sz w:val="24"/>
        </w:rPr>
        <w:tab/>
      </w:r>
      <w:r>
        <w:rPr>
          <w:rFonts w:hint="eastAsia"/>
          <w:sz w:val="24"/>
        </w:rPr>
        <w:t>XX</w:t>
      </w:r>
      <w:r>
        <w:rPr>
          <w:rFonts w:hint="eastAsia"/>
          <w:sz w:val="24"/>
        </w:rPr>
        <w:fldChar w:fldCharType="end"/>
      </w:r>
    </w:p>
    <w:p w14:paraId="546592B9">
      <w:pPr>
        <w:pStyle w:val="14"/>
        <w:rPr>
          <w:sz w:val="24"/>
        </w:rPr>
      </w:pPr>
      <w:r>
        <w:fldChar w:fldCharType="begin"/>
      </w:r>
      <w:r>
        <w:instrText xml:space="preserve"> HYPERLINK \l "_Toc55767867" </w:instrText>
      </w:r>
      <w:r>
        <w:fldChar w:fldCharType="separate"/>
      </w:r>
      <w:r>
        <w:rPr>
          <w:rStyle w:val="26"/>
          <w:sz w:val="24"/>
        </w:rPr>
        <w:t>附  录</w:t>
      </w:r>
      <w:r>
        <w:rPr>
          <w:sz w:val="24"/>
        </w:rPr>
        <w:tab/>
      </w:r>
      <w:r>
        <w:rPr>
          <w:rFonts w:hint="eastAsia"/>
          <w:sz w:val="24"/>
        </w:rPr>
        <w:t>XX</w:t>
      </w:r>
      <w:r>
        <w:rPr>
          <w:rFonts w:hint="eastAsia"/>
          <w:sz w:val="24"/>
        </w:rPr>
        <w:fldChar w:fldCharType="end"/>
      </w:r>
    </w:p>
    <w:p w14:paraId="4861B1C5">
      <w:pPr>
        <w:pStyle w:val="14"/>
      </w:pPr>
      <w:r>
        <w:fldChar w:fldCharType="begin"/>
      </w:r>
      <w:r>
        <w:instrText xml:space="preserve"> HYPERLINK \l "_Toc55767869" </w:instrText>
      </w:r>
      <w:r>
        <w:fldChar w:fldCharType="separate"/>
      </w:r>
      <w:r>
        <w:rPr>
          <w:rStyle w:val="26"/>
          <w:rFonts w:hint="eastAsia"/>
          <w:sz w:val="24"/>
        </w:rPr>
        <w:t>致  谢</w:t>
      </w:r>
      <w:r>
        <w:rPr>
          <w:sz w:val="24"/>
        </w:rPr>
        <w:tab/>
      </w:r>
      <w:r>
        <w:rPr>
          <w:rFonts w:hint="eastAsia"/>
          <w:sz w:val="24"/>
        </w:rPr>
        <w:t>XX</w:t>
      </w:r>
      <w:r>
        <w:rPr>
          <w:rFonts w:hint="eastAsia"/>
          <w:sz w:val="24"/>
        </w:rPr>
        <w:fldChar w:fldCharType="end"/>
      </w:r>
    </w:p>
    <w:p w14:paraId="09B18850">
      <w:pPr>
        <w:spacing w:line="360" w:lineRule="auto"/>
        <w:sectPr>
          <w:headerReference r:id="rId8" w:type="default"/>
          <w:footerReference r:id="rId9" w:type="default"/>
          <w:pgSz w:w="11906" w:h="16838"/>
          <w:pgMar w:top="1701" w:right="1417" w:bottom="1417" w:left="1701" w:header="1304" w:footer="1020" w:gutter="284"/>
          <w:pgNumType w:fmt="upperRoman" w:start="1"/>
          <w:cols w:space="425" w:num="1"/>
          <w:docGrid w:linePitch="312" w:charSpace="0"/>
        </w:sectPr>
      </w:pPr>
      <w:r>
        <w:rPr>
          <w:bCs/>
          <w:sz w:val="24"/>
          <w:lang w:val="zh-CN"/>
        </w:rPr>
        <w:fldChar w:fldCharType="end"/>
      </w:r>
    </w:p>
    <w:p w14:paraId="3D42DFD7">
      <w:pPr>
        <w:rPr>
          <w:rFonts w:eastAsia="黑体"/>
          <w:sz w:val="36"/>
          <w:szCs w:val="36"/>
        </w:rPr>
      </w:pPr>
    </w:p>
    <w:p w14:paraId="132592E5">
      <w:pPr>
        <w:keepNext/>
        <w:keepLines/>
        <w:spacing w:before="480" w:beforeLines="200" w:after="360" w:afterLines="150" w:line="400" w:lineRule="exact"/>
        <w:jc w:val="center"/>
        <w:outlineLvl w:val="0"/>
        <w:rPr>
          <w:rFonts w:eastAsia="黑体"/>
          <w:bCs/>
          <w:kern w:val="44"/>
          <w:sz w:val="32"/>
          <w:szCs w:val="28"/>
        </w:rPr>
      </w:pPr>
      <w:r>
        <w:rPr>
          <w:rFonts w:eastAsia="黑体"/>
          <w:bCs/>
          <w:kern w:val="44"/>
          <w:sz w:val="32"/>
          <w:szCs w:val="28"/>
        </w:rPr>
        <w:t>摘</w:t>
      </w:r>
      <w:r>
        <w:rPr>
          <w:rFonts w:hint="eastAsia" w:eastAsia="黑体"/>
          <w:bCs/>
          <w:kern w:val="44"/>
          <w:sz w:val="32"/>
          <w:szCs w:val="28"/>
        </w:rPr>
        <w:t xml:space="preserve">  </w:t>
      </w:r>
      <w:r>
        <w:rPr>
          <w:rFonts w:eastAsia="黑体"/>
          <w:bCs/>
          <w:kern w:val="44"/>
          <w:sz w:val="32"/>
          <w:szCs w:val="28"/>
        </w:rPr>
        <w:t>要</w:t>
      </w:r>
      <w:r>
        <w:rPr>
          <w:rFonts w:eastAsia="黑体"/>
          <w:bCs/>
          <w:color w:val="0000FF"/>
          <w:kern w:val="44"/>
          <w:sz w:val="32"/>
          <w:szCs w:val="28"/>
        </w:rPr>
        <w:t>（三号黑体）</w:t>
      </w:r>
    </w:p>
    <w:p w14:paraId="3A116332">
      <w:pPr>
        <w:snapToGrid w:val="0"/>
        <w:spacing w:line="400" w:lineRule="exact"/>
        <w:ind w:firstLine="540" w:firstLineChars="225"/>
        <w:rPr>
          <w:color w:val="FF0000"/>
          <w:sz w:val="24"/>
        </w:rPr>
      </w:pPr>
      <w:r>
        <w:rPr>
          <w:color w:val="FF0000"/>
          <w:sz w:val="24"/>
        </w:rPr>
        <w:t>要求简明确切、不加注释或评论地介绍论文研究背景、研究目的、主要材料和方法、研究结果、结论、科学意义或应用价值等。</w:t>
      </w:r>
      <w:r>
        <w:rPr>
          <w:b/>
          <w:color w:val="0000FF"/>
          <w:sz w:val="24"/>
        </w:rPr>
        <w:t>一般在400字左右。</w:t>
      </w:r>
    </w:p>
    <w:p w14:paraId="3A38E8E8">
      <w:pPr>
        <w:snapToGrid w:val="0"/>
        <w:spacing w:line="400" w:lineRule="exact"/>
        <w:ind w:firstLine="540" w:firstLineChars="225"/>
        <w:rPr>
          <w:color w:val="FF0000"/>
          <w:sz w:val="24"/>
        </w:rPr>
      </w:pPr>
      <w:r>
        <w:rPr>
          <w:color w:val="FF0000"/>
          <w:sz w:val="24"/>
        </w:rPr>
        <w:t>摘要的内容用小四号宋体</w:t>
      </w:r>
      <w:r>
        <w:rPr>
          <w:rFonts w:hint="eastAsia"/>
          <w:color w:val="FF0000"/>
          <w:sz w:val="24"/>
        </w:rPr>
        <w:t>，</w:t>
      </w:r>
      <w:r>
        <w:rPr>
          <w:color w:val="FF0000"/>
          <w:sz w:val="24"/>
        </w:rPr>
        <w:t>行间距为固定值20磅。</w:t>
      </w:r>
    </w:p>
    <w:p w14:paraId="0EC4CFC4">
      <w:pPr>
        <w:snapToGrid w:val="0"/>
        <w:spacing w:line="400" w:lineRule="exact"/>
        <w:ind w:firstLine="540" w:firstLineChars="225"/>
        <w:rPr>
          <w:color w:val="FF0000"/>
          <w:sz w:val="24"/>
        </w:rPr>
      </w:pPr>
      <w:r>
        <w:rPr>
          <w:color w:val="FF0000"/>
          <w:sz w:val="24"/>
        </w:rPr>
        <w:t>关键词是摘要的一部分，一般由3-5个相对独立的反映论文主体内容和涉及范围的词或词组组成（20字内），是论文分类和建立索引的依据，排在摘要正文部分下方。</w:t>
      </w:r>
    </w:p>
    <w:p w14:paraId="1E29839B">
      <w:pPr>
        <w:snapToGrid w:val="0"/>
        <w:spacing w:line="400" w:lineRule="exact"/>
        <w:ind w:firstLine="540" w:firstLineChars="225"/>
        <w:rPr>
          <w:color w:val="FF0000"/>
          <w:sz w:val="24"/>
        </w:rPr>
      </w:pPr>
      <w:r>
        <w:rPr>
          <w:color w:val="FF0000"/>
          <w:sz w:val="24"/>
        </w:rPr>
        <w:t>摘要内容后下空一行打印</w:t>
      </w:r>
      <w:r>
        <w:rPr>
          <w:rFonts w:hint="eastAsia"/>
          <w:color w:val="FF0000"/>
          <w:sz w:val="24"/>
        </w:rPr>
        <w:t>“</w:t>
      </w:r>
      <w:r>
        <w:rPr>
          <w:color w:val="FF0000"/>
          <w:sz w:val="24"/>
        </w:rPr>
        <w:t>关键词</w:t>
      </w:r>
      <w:r>
        <w:rPr>
          <w:rFonts w:hint="eastAsia"/>
          <w:color w:val="FF0000"/>
          <w:sz w:val="24"/>
        </w:rPr>
        <w:t>”</w:t>
      </w:r>
      <w:r>
        <w:rPr>
          <w:color w:val="FF0000"/>
          <w:sz w:val="24"/>
        </w:rPr>
        <w:t>三字（四号黑体），其后为关键词（小四号宋体），每一关键词之间用分号分开，最后一个关键词后不打标点符号。</w:t>
      </w:r>
    </w:p>
    <w:p w14:paraId="21309148">
      <w:pPr>
        <w:snapToGrid w:val="0"/>
        <w:spacing w:line="400" w:lineRule="exact"/>
        <w:ind w:firstLine="540" w:firstLineChars="225"/>
        <w:rPr>
          <w:rFonts w:ascii="宋体" w:hAnsi="宋体" w:cs="宋体"/>
          <w:color w:val="0000FF"/>
          <w:sz w:val="24"/>
        </w:rPr>
      </w:pPr>
      <w:r>
        <w:rPr>
          <w:rFonts w:hint="eastAsia" w:ascii="宋体" w:hAnsi="宋体" w:cs="宋体"/>
          <w:color w:val="0000FF"/>
          <w:sz w:val="24"/>
        </w:rPr>
        <w:t>×××</w:t>
      </w:r>
      <w:r>
        <w:rPr>
          <w:color w:val="0000FF"/>
          <w:sz w:val="24"/>
        </w:rPr>
        <w:t>（400字左右，小四号宋体，行间距为固定值20磅）</w:t>
      </w:r>
      <w:r>
        <w:rPr>
          <w:rFonts w:hint="eastAsia" w:ascii="宋体" w:hAnsi="宋体" w:cs="宋体"/>
          <w:color w:val="0000FF"/>
          <w:sz w:val="24"/>
        </w:rPr>
        <w:t>××××××</w:t>
      </w:r>
    </w:p>
    <w:p w14:paraId="6F6ACDE0">
      <w:pPr>
        <w:spacing w:line="400" w:lineRule="exact"/>
        <w:ind w:firstLine="480" w:firstLineChars="200"/>
        <w:rPr>
          <w:rFonts w:eastAsia="楷体"/>
          <w:sz w:val="24"/>
          <w:szCs w:val="22"/>
        </w:rPr>
      </w:pPr>
    </w:p>
    <w:p w14:paraId="7CC05ACF">
      <w:pPr>
        <w:spacing w:before="480" w:beforeLines="200" w:after="360" w:afterLines="150" w:line="400" w:lineRule="exact"/>
        <w:jc w:val="center"/>
        <w:rPr>
          <w:b/>
          <w:sz w:val="32"/>
        </w:rPr>
      </w:pPr>
      <w:r>
        <w:rPr>
          <w:rFonts w:eastAsia="黑体"/>
          <w:sz w:val="28"/>
        </w:rPr>
        <mc:AlternateContent>
          <mc:Choice Requires="wps">
            <w:drawing>
              <wp:anchor distT="0" distB="0" distL="114300" distR="114300" simplePos="0" relativeHeight="251667456" behindDoc="0" locked="0" layoutInCell="1" allowOverlap="1">
                <wp:simplePos x="0" y="0"/>
                <wp:positionH relativeFrom="column">
                  <wp:posOffset>73025</wp:posOffset>
                </wp:positionH>
                <wp:positionV relativeFrom="paragraph">
                  <wp:posOffset>2896870</wp:posOffset>
                </wp:positionV>
                <wp:extent cx="2124075" cy="533400"/>
                <wp:effectExtent l="0" t="0" r="581025" b="1828800"/>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2124075" cy="533400"/>
                        </a:xfrm>
                        <a:prstGeom prst="wedgeRoundRectCallout">
                          <a:avLst>
                            <a:gd name="adj1" fmla="val 74245"/>
                            <a:gd name="adj2" fmla="val 380714"/>
                            <a:gd name="adj3" fmla="val 16667"/>
                          </a:avLst>
                        </a:prstGeom>
                        <a:solidFill>
                          <a:srgbClr val="FFFFFF"/>
                        </a:solidFill>
                        <a:ln w="9525">
                          <a:solidFill>
                            <a:srgbClr val="FF0000"/>
                          </a:solidFill>
                          <a:miter lim="800000"/>
                        </a:ln>
                      </wps:spPr>
                      <wps:txbx>
                        <w:txbxContent>
                          <w:p w14:paraId="62EEA104">
                            <w:pPr>
                              <w:rPr>
                                <w:b/>
                                <w:color w:val="0000FF"/>
                                <w:sz w:val="24"/>
                              </w:rPr>
                            </w:pPr>
                            <w:r>
                              <w:rPr>
                                <w:rFonts w:hint="eastAsia"/>
                                <w:b/>
                                <w:color w:val="0000FF"/>
                                <w:sz w:val="24"/>
                              </w:rPr>
                              <w:t>页码是罗马数字I</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75pt;margin-top:228.1pt;height:42pt;width:167.25pt;z-index:251667456;mso-width-relative:page;mso-height-relative:page;" fillcolor="#FFFFFF" filled="t" stroked="t" coordsize="21600,21600" o:gfxdata="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UePwedgAAAAKAQAADwAA&#10;AAAAAAABACAAAAAiAAAAZHJzL2Rvd25yZXYueG1sUEsBAhQAFAAAAAgAh07iQADOGgCIAgAADwUA&#10;AA4AAAAAAAAAAQAgAAAAJwEAAGRycy9lMm9Eb2MueG1sUEsFBgAAAAAGAAYAWQEAACEGAAAAAA==&#10;" adj="26837,93034,14400">
                <v:fill on="t" focussize="0,0"/>
                <v:stroke color="#FF0000" miterlimit="8" joinstyle="miter"/>
                <v:imagedata o:title=""/>
                <o:lock v:ext="edit" aspectratio="f"/>
                <v:textbox>
                  <w:txbxContent>
                    <w:p w14:paraId="62EEA104">
                      <w:pPr>
                        <w:rPr>
                          <w:b/>
                          <w:color w:val="0000FF"/>
                          <w:sz w:val="24"/>
                        </w:rPr>
                      </w:pPr>
                      <w:r>
                        <w:rPr>
                          <w:rFonts w:hint="eastAsia"/>
                          <w:b/>
                          <w:color w:val="0000FF"/>
                          <w:sz w:val="24"/>
                        </w:rPr>
                        <w:t>页码是罗马数字I</w:t>
                      </w:r>
                    </w:p>
                  </w:txbxContent>
                </v:textbox>
              </v:shape>
            </w:pict>
          </mc:Fallback>
        </mc:AlternateContent>
      </w:r>
      <w:r>
        <w:rPr>
          <w:rFonts w:eastAsia="黑体"/>
          <w:sz w:val="28"/>
        </w:rPr>
        <w:t>关键词</w:t>
      </w:r>
      <w:r>
        <w:rPr>
          <w:rFonts w:eastAsia="黑体"/>
          <w:color w:val="0000FF"/>
          <w:sz w:val="28"/>
        </w:rPr>
        <w:t>（四号黑体）</w:t>
      </w:r>
      <w:r>
        <w:rPr>
          <w:rFonts w:eastAsia="黑体"/>
          <w:sz w:val="28"/>
        </w:rPr>
        <w:t>：</w:t>
      </w:r>
      <w:r>
        <w:rPr>
          <w:rFonts w:hint="eastAsia" w:ascii="宋体" w:hAnsi="宋体" w:cs="宋体"/>
          <w:sz w:val="24"/>
        </w:rPr>
        <w:t>×××；×××；×××；×××</w:t>
      </w:r>
      <w:r>
        <w:rPr>
          <w:color w:val="0000FF"/>
          <w:sz w:val="24"/>
        </w:rPr>
        <w:t>（3-5个，小四号宋体）</w:t>
      </w:r>
      <w:r>
        <w:rPr>
          <w:rFonts w:eastAsia="黑体"/>
        </w:rPr>
        <w:br w:type="page"/>
      </w:r>
      <w:bookmarkStart w:id="3" w:name="_Toc54303597"/>
    </w:p>
    <w:bookmarkEnd w:id="3"/>
    <w:p w14:paraId="07F72141">
      <w:pPr>
        <w:keepNext/>
        <w:keepLines/>
        <w:spacing w:before="480" w:beforeLines="200" w:after="360" w:afterLines="150" w:line="400" w:lineRule="exact"/>
        <w:jc w:val="center"/>
        <w:outlineLvl w:val="0"/>
        <w:rPr>
          <w:rFonts w:eastAsia="黑体"/>
          <w:b/>
          <w:bCs/>
          <w:kern w:val="44"/>
          <w:sz w:val="32"/>
          <w:szCs w:val="28"/>
        </w:rPr>
      </w:pPr>
      <w:r>
        <w:rPr>
          <w:rFonts w:eastAsia="黑体"/>
          <w:b/>
          <w:bCs/>
          <w:kern w:val="44"/>
          <w:sz w:val="32"/>
          <w:szCs w:val="28"/>
        </w:rPr>
        <w:t>ABSTRACT</w:t>
      </w:r>
      <w:r>
        <w:rPr>
          <w:b/>
          <w:color w:val="0000FF"/>
          <w:sz w:val="32"/>
        </w:rPr>
        <w:t>（三号Times New Roman，加粗）</w:t>
      </w:r>
    </w:p>
    <w:p w14:paraId="0B76B25F">
      <w:pPr>
        <w:snapToGrid w:val="0"/>
        <w:spacing w:line="400" w:lineRule="exact"/>
        <w:ind w:firstLine="540" w:firstLineChars="225"/>
        <w:rPr>
          <w:color w:val="FF0000"/>
          <w:sz w:val="24"/>
        </w:rPr>
      </w:pPr>
      <w:r>
        <w:rPr>
          <w:color w:val="FF0000"/>
          <w:sz w:val="24"/>
        </w:rPr>
        <w:t>英文摘要和关键词内容与中文摘要和关键词相一致，其中</w:t>
      </w:r>
      <w:r>
        <w:rPr>
          <w:b/>
          <w:color w:val="0000FF"/>
          <w:sz w:val="24"/>
        </w:rPr>
        <w:t>英文摘要以300个左右实词为宜。</w:t>
      </w:r>
    </w:p>
    <w:p w14:paraId="0E8A2B5E">
      <w:pPr>
        <w:snapToGrid w:val="0"/>
        <w:spacing w:line="400" w:lineRule="exact"/>
        <w:ind w:firstLine="540" w:firstLineChars="225"/>
        <w:rPr>
          <w:color w:val="FF0000"/>
          <w:sz w:val="24"/>
        </w:rPr>
      </w:pPr>
      <w:r>
        <w:rPr>
          <w:color w:val="FF0000"/>
          <w:sz w:val="24"/>
        </w:rPr>
        <w:t>英文摘要正文用小四号字Times New Roman，行间距为固定值20磅。摘要内容后下空两行打印“KEY WORDS”（四号字加粗），其后的关键词小写（小四号），每一关键词之间用分号分开，最后一个关键词后不打标点符号。</w:t>
      </w:r>
    </w:p>
    <w:p w14:paraId="33C653D5">
      <w:pPr>
        <w:snapToGrid w:val="0"/>
        <w:spacing w:line="400" w:lineRule="exact"/>
        <w:ind w:firstLine="540" w:firstLineChars="225"/>
        <w:rPr>
          <w:color w:val="0000FF"/>
          <w:sz w:val="24"/>
        </w:rPr>
      </w:pPr>
      <w:r>
        <w:rPr>
          <w:rFonts w:hint="eastAsia" w:ascii="宋体" w:hAnsi="宋体" w:cs="宋体"/>
          <w:color w:val="0000FF"/>
          <w:sz w:val="24"/>
        </w:rPr>
        <w:t>×××</w:t>
      </w:r>
      <w:r>
        <w:rPr>
          <w:color w:val="0000FF"/>
          <w:sz w:val="24"/>
        </w:rPr>
        <w:t>（300个实词左右，小四号Times New Roman，行间距为固定值20磅）</w:t>
      </w:r>
      <w:r>
        <w:rPr>
          <w:rFonts w:hint="eastAsia" w:ascii="宋体" w:hAnsi="宋体" w:cs="宋体"/>
          <w:color w:val="0000FF"/>
          <w:sz w:val="24"/>
        </w:rPr>
        <w:t>××××××</w:t>
      </w:r>
    </w:p>
    <w:p w14:paraId="75342018">
      <w:pPr>
        <w:snapToGrid w:val="0"/>
        <w:spacing w:line="400" w:lineRule="exact"/>
        <w:ind w:firstLine="540" w:firstLineChars="225"/>
        <w:rPr>
          <w:sz w:val="24"/>
        </w:rPr>
      </w:pPr>
    </w:p>
    <w:p w14:paraId="6608A493">
      <w:pPr>
        <w:snapToGrid w:val="0"/>
        <w:spacing w:line="400" w:lineRule="exact"/>
        <w:ind w:firstLine="540" w:firstLineChars="225"/>
        <w:rPr>
          <w:sz w:val="24"/>
        </w:rPr>
      </w:pPr>
    </w:p>
    <w:p w14:paraId="2B3D4424">
      <w:pPr>
        <w:spacing w:line="400" w:lineRule="exact"/>
        <w:jc w:val="left"/>
        <w:rPr>
          <w:rFonts w:eastAsia="楷体_GB2312"/>
          <w:color w:val="0000FF"/>
          <w:sz w:val="24"/>
        </w:rPr>
      </w:pPr>
      <w:r>
        <w:rPr>
          <w:b/>
          <w:sz w:val="28"/>
        </w:rPr>
        <w:t>KEYWORDS</w:t>
      </w:r>
      <w:r>
        <w:rPr>
          <w:b/>
          <w:color w:val="0000FF"/>
          <w:sz w:val="28"/>
        </w:rPr>
        <w:t>（四号</w:t>
      </w:r>
      <w:r>
        <w:rPr>
          <w:rFonts w:eastAsia="黑体"/>
          <w:color w:val="0000FF"/>
          <w:sz w:val="28"/>
        </w:rPr>
        <w:t>Times New Roman，大写加粗</w:t>
      </w:r>
      <w:r>
        <w:rPr>
          <w:b/>
          <w:color w:val="0000FF"/>
          <w:sz w:val="28"/>
        </w:rPr>
        <w:t>）</w:t>
      </w:r>
      <w:r>
        <w:rPr>
          <w:b/>
          <w:sz w:val="28"/>
        </w:rPr>
        <w:t>：</w:t>
      </w:r>
      <w:r>
        <w:rPr>
          <w:sz w:val="24"/>
        </w:rPr>
        <w:t>×××</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r>
        <w:rPr>
          <w:sz w:val="24"/>
        </w:rPr>
        <w:t>×××</w:t>
      </w:r>
      <w:r>
        <w:rPr>
          <w:color w:val="0000FF"/>
          <w:sz w:val="24"/>
        </w:rPr>
        <w:t>（小四号</w:t>
      </w:r>
      <w:r>
        <w:rPr>
          <w:rFonts w:eastAsia="楷体_GB2312"/>
          <w:color w:val="0000FF"/>
          <w:sz w:val="24"/>
        </w:rPr>
        <w:t>Times New Roman</w:t>
      </w:r>
      <w:r>
        <w:rPr>
          <w:color w:val="0000FF"/>
          <w:sz w:val="24"/>
        </w:rPr>
        <w:t>）</w:t>
      </w:r>
    </w:p>
    <w:p w14:paraId="44562954">
      <w:pPr>
        <w:spacing w:line="400" w:lineRule="exact"/>
        <w:ind w:firstLine="480"/>
        <w:jc w:val="left"/>
        <w:rPr>
          <w:rFonts w:eastAsia="楷体_GB2312"/>
          <w:sz w:val="24"/>
        </w:rPr>
      </w:pPr>
    </w:p>
    <w:p w14:paraId="49DA1DAC">
      <w:pPr>
        <w:sectPr>
          <w:footerReference r:id="rId10" w:type="default"/>
          <w:pgSz w:w="11906" w:h="16838"/>
          <w:pgMar w:top="1701" w:right="1417" w:bottom="1417" w:left="1701" w:header="1304" w:footer="1020" w:gutter="284"/>
          <w:pgNumType w:fmt="upperRoman" w:start="1"/>
          <w:cols w:space="425" w:num="1"/>
          <w:docGrid w:linePitch="312" w:charSpace="0"/>
        </w:sectPr>
      </w:pPr>
      <w:r>
        <w:rPr>
          <w:rFonts w:eastAsia="黑体"/>
          <w:sz w:val="28"/>
        </w:rPr>
        <mc:AlternateContent>
          <mc:Choice Requires="wps">
            <w:drawing>
              <wp:anchor distT="0" distB="0" distL="114300" distR="114300" simplePos="0" relativeHeight="251668480" behindDoc="0" locked="0" layoutInCell="1" allowOverlap="1">
                <wp:simplePos x="0" y="0"/>
                <wp:positionH relativeFrom="column">
                  <wp:posOffset>15875</wp:posOffset>
                </wp:positionH>
                <wp:positionV relativeFrom="paragraph">
                  <wp:posOffset>2880360</wp:posOffset>
                </wp:positionV>
                <wp:extent cx="2124075" cy="533400"/>
                <wp:effectExtent l="0" t="0" r="581025" b="182880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124075" cy="533400"/>
                        </a:xfrm>
                        <a:prstGeom prst="wedgeRoundRectCallout">
                          <a:avLst>
                            <a:gd name="adj1" fmla="val 74245"/>
                            <a:gd name="adj2" fmla="val 380714"/>
                            <a:gd name="adj3" fmla="val 16667"/>
                          </a:avLst>
                        </a:prstGeom>
                        <a:solidFill>
                          <a:srgbClr val="FFFFFF"/>
                        </a:solidFill>
                        <a:ln w="9525">
                          <a:solidFill>
                            <a:srgbClr val="FF0000"/>
                          </a:solidFill>
                          <a:miter lim="800000"/>
                        </a:ln>
                      </wps:spPr>
                      <wps:txbx>
                        <w:txbxContent>
                          <w:p w14:paraId="04B17945">
                            <w:pPr>
                              <w:rPr>
                                <w:b/>
                                <w:color w:val="0000FF"/>
                                <w:sz w:val="24"/>
                              </w:rPr>
                            </w:pPr>
                            <w:r>
                              <w:rPr>
                                <w:rFonts w:hint="eastAsia"/>
                                <w:b/>
                                <w:color w:val="0000FF"/>
                                <w:sz w:val="24"/>
                              </w:rPr>
                              <w:t>页码是罗马数字II，罗马数字单独连续编码。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25pt;margin-top:226.8pt;height:42pt;width:167.25pt;z-index:251668480;mso-width-relative:page;mso-height-relative:page;" fillcolor="#FFFFFF" filled="t" stroked="t" coordsize="21600,21600" o:gfxdata="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Nc1UnYAAAACQEAAA8A&#10;AAAAAAAAAQAgAAAAIgAAAGRycy9kb3ducmV2LnhtbFBLAQIUABQAAAAIAIdO4kBRkzdbiQIAAA8F&#10;AAAOAAAAAAAAAAEAIAAAACcBAABkcnMvZTJvRG9jLnhtbFBLBQYAAAAABgAGAFkBAAAiBgAAAAA=&#10;" adj="26837,93034,14400">
                <v:fill on="t" focussize="0,0"/>
                <v:stroke color="#FF0000" miterlimit="8" joinstyle="miter"/>
                <v:imagedata o:title=""/>
                <o:lock v:ext="edit" aspectratio="f"/>
                <v:textbox>
                  <w:txbxContent>
                    <w:p w14:paraId="04B17945">
                      <w:pPr>
                        <w:rPr>
                          <w:b/>
                          <w:color w:val="0000FF"/>
                          <w:sz w:val="24"/>
                        </w:rPr>
                      </w:pPr>
                      <w:r>
                        <w:rPr>
                          <w:rFonts w:hint="eastAsia"/>
                          <w:b/>
                          <w:color w:val="0000FF"/>
                          <w:sz w:val="24"/>
                        </w:rPr>
                        <w:t>页码是罗马数字II，罗马数字单独连续编码。</w:t>
                      </w:r>
                    </w:p>
                  </w:txbxContent>
                </v:textbox>
              </v:shape>
            </w:pict>
          </mc:Fallback>
        </mc:AlternateContent>
      </w:r>
    </w:p>
    <w:p w14:paraId="692CA837">
      <w:pPr>
        <w:pStyle w:val="2"/>
        <w:spacing w:before="480" w:after="360" w:line="400" w:lineRule="exact"/>
        <w:rPr>
          <w:rFonts w:ascii="Times New Roman" w:hAnsi="Times New Roman"/>
          <w:bCs w:val="0"/>
          <w:color w:val="0000FF"/>
          <w:kern w:val="2"/>
          <w:szCs w:val="32"/>
        </w:rPr>
      </w:pPr>
      <w:r>
        <w:rPr>
          <w:rFonts w:ascii="Times New Roman" w:hAnsi="Times New Roman"/>
        </w:rPr>
        <w:t>第一章 绪论</w:t>
      </w:r>
      <w:bookmarkEnd w:id="2"/>
      <w:r>
        <w:rPr>
          <w:rFonts w:ascii="Times New Roman" w:hAnsi="Times New Roman"/>
          <w:bCs w:val="0"/>
          <w:color w:val="0000FF"/>
          <w:kern w:val="2"/>
          <w:szCs w:val="32"/>
        </w:rPr>
        <w:t>（三号黑体居中）</w:t>
      </w:r>
    </w:p>
    <w:p w14:paraId="45E8A414">
      <w:pPr>
        <w:snapToGrid w:val="0"/>
        <w:spacing w:line="400" w:lineRule="exact"/>
        <w:ind w:firstLine="540" w:firstLineChars="225"/>
        <w:rPr>
          <w:color w:val="FF0000"/>
          <w:sz w:val="24"/>
        </w:rPr>
      </w:pPr>
      <w:r>
        <w:rPr>
          <w:color w:val="FF0000"/>
          <w:sz w:val="24"/>
        </w:rPr>
        <w:t>在论文主体前，作为正文第一章，内容为：某食品工业领域的国内外现状及发展趋势，以及在国民经济中的地位、意义；工厂设计的依据、意义；设计的范围；生产方法的特点和评论；对所选厂址的评论；本设计可能存在的问题。通过绪论，读者能全面了解该论文的目的、意义和工作内容。</w:t>
      </w:r>
    </w:p>
    <w:p w14:paraId="3863836E">
      <w:pPr>
        <w:snapToGrid w:val="0"/>
        <w:spacing w:line="400" w:lineRule="exact"/>
        <w:ind w:firstLine="540" w:firstLineChars="225"/>
        <w:rPr>
          <w:color w:val="0000FF"/>
          <w:sz w:val="24"/>
        </w:rPr>
      </w:pPr>
      <w:r>
        <w:rPr>
          <w:color w:val="0000FF"/>
          <w:sz w:val="24"/>
        </w:rPr>
        <w:t>各章标题（如，第一章 绪论）：三号黑体居中。</w:t>
      </w:r>
    </w:p>
    <w:p w14:paraId="1EFC3A8F">
      <w:pPr>
        <w:snapToGrid w:val="0"/>
        <w:spacing w:line="400" w:lineRule="exact"/>
        <w:ind w:firstLine="540" w:firstLineChars="225"/>
        <w:rPr>
          <w:color w:val="0000FF"/>
          <w:sz w:val="24"/>
        </w:rPr>
      </w:pPr>
      <w:r>
        <w:rPr>
          <w:color w:val="0000FF"/>
          <w:sz w:val="24"/>
        </w:rPr>
        <w:t>正文中文一律采用小四号宋体，首行缩进两个字符，无段前、段后间距，行间距为固定值20磅。英文、罗马字符一般采用新罗马体（Times New Roman）。</w:t>
      </w:r>
    </w:p>
    <w:p w14:paraId="3D30BB76">
      <w:pPr>
        <w:spacing w:line="400" w:lineRule="exact"/>
        <w:ind w:firstLine="480" w:firstLineChars="200"/>
        <w:rPr>
          <w:color w:val="0000FF"/>
          <w:sz w:val="24"/>
        </w:rPr>
      </w:pPr>
    </w:p>
    <w:p w14:paraId="73FE01B1">
      <w:pPr>
        <w:spacing w:line="400" w:lineRule="exact"/>
        <w:ind w:firstLine="480" w:firstLineChars="200"/>
        <w:rPr>
          <w:sz w:val="24"/>
        </w:rPr>
      </w:pPr>
    </w:p>
    <w:p w14:paraId="0E940BAF">
      <w:pPr>
        <w:widowControl/>
        <w:jc w:val="left"/>
        <w:sectPr>
          <w:footerReference r:id="rId11" w:type="default"/>
          <w:pgSz w:w="11906" w:h="16838"/>
          <w:pgMar w:top="1701" w:right="1417" w:bottom="1417" w:left="1701" w:header="1304" w:footer="1020" w:gutter="284"/>
          <w:pgNumType w:start="1"/>
          <w:cols w:space="425" w:num="1"/>
          <w:docGrid w:linePitch="312" w:charSpace="0"/>
        </w:sectPr>
      </w:pPr>
      <w:bookmarkStart w:id="4" w:name="_Toc55767854"/>
      <w:r>
        <w:rPr>
          <w:rFonts w:eastAsia="黑体"/>
          <w:sz w:val="28"/>
        </w:rPr>
        <mc:AlternateContent>
          <mc:Choice Requires="wps">
            <w:drawing>
              <wp:anchor distT="0" distB="0" distL="114300" distR="114300" simplePos="0" relativeHeight="251669504" behindDoc="0" locked="0" layoutInCell="1" allowOverlap="1">
                <wp:simplePos x="0" y="0"/>
                <wp:positionH relativeFrom="column">
                  <wp:posOffset>34925</wp:posOffset>
                </wp:positionH>
                <wp:positionV relativeFrom="paragraph">
                  <wp:posOffset>3299460</wp:posOffset>
                </wp:positionV>
                <wp:extent cx="2124075" cy="533400"/>
                <wp:effectExtent l="0" t="0" r="581025" b="1828800"/>
                <wp:wrapNone/>
                <wp:docPr id="18" name="圆角矩形标注 18"/>
                <wp:cNvGraphicFramePr/>
                <a:graphic xmlns:a="http://schemas.openxmlformats.org/drawingml/2006/main">
                  <a:graphicData uri="http://schemas.microsoft.com/office/word/2010/wordprocessingShape">
                    <wps:wsp>
                      <wps:cNvSpPr>
                        <a:spLocks noChangeArrowheads="1"/>
                      </wps:cNvSpPr>
                      <wps:spPr bwMode="auto">
                        <a:xfrm>
                          <a:off x="0" y="0"/>
                          <a:ext cx="2124075" cy="533400"/>
                        </a:xfrm>
                        <a:prstGeom prst="wedgeRoundRectCallout">
                          <a:avLst>
                            <a:gd name="adj1" fmla="val 74245"/>
                            <a:gd name="adj2" fmla="val 380714"/>
                            <a:gd name="adj3" fmla="val 16667"/>
                          </a:avLst>
                        </a:prstGeom>
                        <a:solidFill>
                          <a:srgbClr val="FFFFFF"/>
                        </a:solidFill>
                        <a:ln w="9525">
                          <a:solidFill>
                            <a:srgbClr val="FF0000"/>
                          </a:solidFill>
                          <a:miter lim="800000"/>
                        </a:ln>
                      </wps:spPr>
                      <wps:txbx>
                        <w:txbxContent>
                          <w:p w14:paraId="1CACB0BA">
                            <w:pPr>
                              <w:rPr>
                                <w:b/>
                                <w:color w:val="0000FF"/>
                                <w:sz w:val="24"/>
                              </w:rPr>
                            </w:pPr>
                            <w:r>
                              <w:rPr>
                                <w:rFonts w:hint="eastAsia"/>
                                <w:b/>
                                <w:color w:val="0000FF"/>
                                <w:sz w:val="24"/>
                              </w:rPr>
                              <w:t>正文第1页，页码从阿拉伯数字1开始。</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5pt;margin-top:259.8pt;height:42pt;width:167.25pt;z-index:251669504;mso-width-relative:page;mso-height-relative:page;" fillcolor="#FFFFFF" filled="t" stroked="t" coordsize="21600,21600" o:gfxdata="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N7MU/tgAAAAJAQAADwAA&#10;AAAAAAABACAAAAAiAAAAZHJzL2Rvd25yZXYueG1sUEsBAhQAFAAAAAgAh07iQOznfbWIAgAADwUA&#10;AA4AAAAAAAAAAQAgAAAAJwEAAGRycy9lMm9Eb2MueG1sUEsFBgAAAAAGAAYAWQEAACEGAAAAAA==&#10;" adj="26837,93034,14400">
                <v:fill on="t" focussize="0,0"/>
                <v:stroke color="#FF0000" miterlimit="8" joinstyle="miter"/>
                <v:imagedata o:title=""/>
                <o:lock v:ext="edit" aspectratio="f"/>
                <v:textbox>
                  <w:txbxContent>
                    <w:p w14:paraId="1CACB0BA">
                      <w:pPr>
                        <w:rPr>
                          <w:b/>
                          <w:color w:val="0000FF"/>
                          <w:sz w:val="24"/>
                        </w:rPr>
                      </w:pPr>
                      <w:r>
                        <w:rPr>
                          <w:rFonts w:hint="eastAsia"/>
                          <w:b/>
                          <w:color w:val="0000FF"/>
                          <w:sz w:val="24"/>
                        </w:rPr>
                        <w:t>正文第1页，页码从阿拉伯数字1开始。</w:t>
                      </w:r>
                    </w:p>
                  </w:txbxContent>
                </v:textbox>
              </v:shap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187325</wp:posOffset>
                </wp:positionH>
                <wp:positionV relativeFrom="paragraph">
                  <wp:posOffset>432435</wp:posOffset>
                </wp:positionV>
                <wp:extent cx="4581525" cy="1495425"/>
                <wp:effectExtent l="0" t="1162050" r="28575" b="28575"/>
                <wp:wrapNone/>
                <wp:docPr id="14" name="圆角矩形标注 14"/>
                <wp:cNvGraphicFramePr/>
                <a:graphic xmlns:a="http://schemas.openxmlformats.org/drawingml/2006/main">
                  <a:graphicData uri="http://schemas.microsoft.com/office/word/2010/wordprocessingShape">
                    <wps:wsp>
                      <wps:cNvSpPr>
                        <a:spLocks noChangeArrowheads="1"/>
                      </wps:cNvSpPr>
                      <wps:spPr bwMode="auto">
                        <a:xfrm>
                          <a:off x="0" y="0"/>
                          <a:ext cx="4581525" cy="1495425"/>
                        </a:xfrm>
                        <a:prstGeom prst="wedgeRoundRectCallout">
                          <a:avLst>
                            <a:gd name="adj1" fmla="val -4209"/>
                            <a:gd name="adj2" fmla="val -125366"/>
                            <a:gd name="adj3" fmla="val 16667"/>
                          </a:avLst>
                        </a:prstGeom>
                        <a:solidFill>
                          <a:srgbClr val="FFFFFF"/>
                        </a:solidFill>
                        <a:ln w="9525">
                          <a:solidFill>
                            <a:srgbClr val="FF0000"/>
                          </a:solidFill>
                          <a:miter lim="800000"/>
                        </a:ln>
                      </wps:spPr>
                      <wps:txbx>
                        <w:txbxContent>
                          <w:p w14:paraId="263D2AD0">
                            <w:pPr>
                              <w:rPr>
                                <w:b/>
                                <w:color w:val="0000FF"/>
                                <w:sz w:val="24"/>
                              </w:rPr>
                            </w:pPr>
                            <w:r>
                              <w:rPr>
                                <w:rFonts w:hint="eastAsia"/>
                                <w:b/>
                                <w:color w:val="0000FF"/>
                                <w:sz w:val="24"/>
                              </w:rPr>
                              <w:t>简要阐明研究领域的背景（重要进展）和分析存在的问题，以及所要解决的科学问题的应用价值和理论意义。内容为包括研究背景及国内外文献综述；论文所要解决的问题；该研究工作的实用价值与理论意义。通过绪论，读者能全面了解学位论文的目的、意义和工作内容。</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75pt;margin-top:34.05pt;height:117.75pt;width:360.75pt;z-index:251666432;mso-width-relative:page;mso-height-relative:page;" fillcolor="#FFFFFF" filled="t" stroked="t" coordsize="21600,21600" o:gfxdata="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LHC3G9cAAAAJAQAADwAAAAAA&#10;AAABACAAAAAiAAAAZHJzL2Rvd25yZXYueG1sUEsBAhQAFAAAAAgAh07iQJVjSfeGAgAAEQUAAA4A&#10;AAAAAAAAAQAgAAAAJgEAAGRycy9lMm9Eb2MueG1sUEsFBgAAAAAGAAYAWQEAAB4GAAAAAA==&#10;" adj="9891,-16279,14400">
                <v:fill on="t" focussize="0,0"/>
                <v:stroke color="#FF0000" miterlimit="8" joinstyle="miter"/>
                <v:imagedata o:title=""/>
                <o:lock v:ext="edit" aspectratio="f"/>
                <v:textbox>
                  <w:txbxContent>
                    <w:p w14:paraId="263D2AD0">
                      <w:pPr>
                        <w:rPr>
                          <w:b/>
                          <w:color w:val="0000FF"/>
                          <w:sz w:val="24"/>
                        </w:rPr>
                      </w:pPr>
                      <w:r>
                        <w:rPr>
                          <w:rFonts w:hint="eastAsia"/>
                          <w:b/>
                          <w:color w:val="0000FF"/>
                          <w:sz w:val="24"/>
                        </w:rPr>
                        <w:t>简要阐明研究领域的背景（重要进展）和分析存在的问题，以及所要解决的科学问题的应用价值和理论意义。内容为包括研究背景及国内外文献综述；论文所要解决的问题；该研究工作的实用价值与理论意义。通过绪论，读者能全面了解学位论文的目的、意义和工作内容。</w:t>
                      </w:r>
                    </w:p>
                  </w:txbxContent>
                </v:textbox>
              </v:shape>
            </w:pict>
          </mc:Fallback>
        </mc:AlternateContent>
      </w:r>
      <w:r>
        <w:br w:type="page"/>
      </w:r>
    </w:p>
    <w:p w14:paraId="5B58A9DA">
      <w:pPr>
        <w:pStyle w:val="2"/>
        <w:spacing w:before="480" w:after="360" w:line="400" w:lineRule="exact"/>
        <w:rPr>
          <w:rFonts w:ascii="Times New Roman" w:hAnsi="Times New Roman"/>
        </w:rPr>
      </w:pPr>
      <w:r>
        <w:rPr>
          <w:rFonts w:ascii="Times New Roman" w:hAnsi="Times New Roman"/>
        </w:rPr>
        <w:t>第X章</w:t>
      </w:r>
      <w:bookmarkEnd w:id="4"/>
      <w:bookmarkStart w:id="5" w:name="_Toc55767856"/>
      <w:r>
        <w:rPr>
          <w:rFonts w:ascii="Times New Roman" w:hAnsi="Times New Roman"/>
          <w:bCs w:val="0"/>
          <w:color w:val="0000FF"/>
          <w:kern w:val="2"/>
          <w:szCs w:val="32"/>
        </w:rPr>
        <w:t>（三号黑体居中）</w:t>
      </w:r>
    </w:p>
    <w:p w14:paraId="7BCF4E20">
      <w:pPr>
        <w:snapToGrid w:val="0"/>
        <w:spacing w:line="400" w:lineRule="exact"/>
        <w:ind w:firstLine="540" w:firstLineChars="225"/>
        <w:jc w:val="left"/>
        <w:rPr>
          <w:sz w:val="24"/>
        </w:rPr>
      </w:pPr>
    </w:p>
    <w:p w14:paraId="152E731F">
      <w:pPr>
        <w:snapToGrid w:val="0"/>
        <w:spacing w:line="400" w:lineRule="exact"/>
        <w:ind w:firstLine="540" w:firstLineChars="225"/>
        <w:rPr>
          <w:sz w:val="24"/>
        </w:rPr>
      </w:pPr>
      <w:r>
        <w:rPr>
          <w:sz w:val="24"/>
        </w:rPr>
        <w:t>论文正文由主体内容与图纸两部分组成。主体内容包括：</w:t>
      </w:r>
    </w:p>
    <w:p w14:paraId="75041F1C">
      <w:pPr>
        <w:snapToGrid w:val="0"/>
        <w:spacing w:line="400" w:lineRule="exact"/>
        <w:ind w:firstLine="540" w:firstLineChars="225"/>
        <w:rPr>
          <w:sz w:val="24"/>
        </w:rPr>
      </w:pPr>
      <w:r>
        <w:rPr>
          <w:sz w:val="24"/>
        </w:rPr>
        <w:t>①工艺部分：包括产品方案（产品的种类规格、主副产品的比例及班（年）产量、产品质量要求）；工艺流程：工艺过程及参数；原辅材料及要求：主要原材料来源、供应特点、规模、运输方法，储藏特点及原料的综合利用；包装材料规格和要求：内外包装规格，对包装容器的质量要求；主要经济定额指标（主要设备运输定额，原材料消耗定额和劳动力消耗定额）；物料衡算；设备选型和计算（按工艺要求进行设备生产能力要求的计算并选型，列出设备清单）；劳动力平衡；水、电、汽平衡（该部分可以从简）。</w:t>
      </w:r>
    </w:p>
    <w:p w14:paraId="69E2C60B">
      <w:pPr>
        <w:snapToGrid w:val="0"/>
        <w:spacing w:line="400" w:lineRule="exact"/>
        <w:ind w:firstLine="540" w:firstLineChars="225"/>
        <w:rPr>
          <w:sz w:val="24"/>
        </w:rPr>
      </w:pPr>
      <w:r>
        <w:rPr>
          <w:sz w:val="24"/>
        </w:rPr>
        <w:t>②公用系统：该部分可以从简，提出要求即可，包括给排水系统、供气系统、供电系统、采暖、通风等方面的要求。</w:t>
      </w:r>
    </w:p>
    <w:p w14:paraId="657E517A">
      <w:pPr>
        <w:snapToGrid w:val="0"/>
        <w:spacing w:line="400" w:lineRule="exact"/>
        <w:ind w:firstLine="540" w:firstLineChars="225"/>
        <w:rPr>
          <w:sz w:val="24"/>
        </w:rPr>
      </w:pPr>
      <w:r>
        <w:rPr>
          <w:sz w:val="24"/>
        </w:rPr>
        <w:t>③建筑部分：包括车间所需面积要求；车间房屋结构形式及材料选择；对车间房屋特殊要求的说明；对车间厂房结合气象和地质条件提出相应的要求及措施。</w:t>
      </w:r>
    </w:p>
    <w:p w14:paraId="5999FD21">
      <w:pPr>
        <w:snapToGrid w:val="0"/>
        <w:spacing w:line="400" w:lineRule="exact"/>
        <w:ind w:firstLine="540" w:firstLineChars="225"/>
        <w:rPr>
          <w:sz w:val="24"/>
        </w:rPr>
      </w:pPr>
      <w:r>
        <w:rPr>
          <w:sz w:val="24"/>
        </w:rPr>
        <w:t>④安全卫生及防火要求：包括企业防火等级；车间劳动卫生条件及保护技术措施；保证正常采光和人工照明措施；对传动、压力、高温，低温设备的安全技术（管道防护措施）。</w:t>
      </w:r>
    </w:p>
    <w:p w14:paraId="48117C71">
      <w:pPr>
        <w:snapToGrid w:val="0"/>
        <w:spacing w:line="400" w:lineRule="exact"/>
        <w:ind w:firstLine="540" w:firstLineChars="225"/>
        <w:rPr>
          <w:sz w:val="24"/>
        </w:rPr>
      </w:pPr>
      <w:r>
        <w:rPr>
          <w:sz w:val="24"/>
        </w:rPr>
        <w:t>⑤综合技术经济部分：该部分可以从简，包括经济估算（工程、设备、人员、维修折旧、消耗等各项费用）；成本及利润；回收期。</w:t>
      </w:r>
    </w:p>
    <w:p w14:paraId="14A0F620">
      <w:pPr>
        <w:snapToGrid w:val="0"/>
        <w:spacing w:line="400" w:lineRule="exact"/>
        <w:ind w:firstLine="540" w:firstLineChars="225"/>
        <w:rPr>
          <w:sz w:val="24"/>
        </w:rPr>
      </w:pPr>
      <w:r>
        <w:rPr>
          <w:sz w:val="24"/>
        </w:rPr>
        <w:t>⑥环保部分：该部分可以从简，包括废气、废水、废渣、噪音等处理。</w:t>
      </w:r>
    </w:p>
    <w:p w14:paraId="5DA0B166">
      <w:pPr>
        <w:snapToGrid w:val="0"/>
        <w:spacing w:line="400" w:lineRule="exact"/>
        <w:ind w:firstLine="540" w:firstLineChars="225"/>
        <w:rPr>
          <w:sz w:val="24"/>
        </w:rPr>
      </w:pPr>
      <w:r>
        <w:rPr>
          <w:sz w:val="24"/>
        </w:rPr>
        <w:t>各章标题：三号黑体居中；一级节标题（如，2.1 加工工艺）：四号黑体居左；二级节标题（如，2.1.1 产品方案）：小四号宋体居左。正文各部分的标题应简明扼要，不使用标点符号。</w:t>
      </w:r>
    </w:p>
    <w:p w14:paraId="790C2199">
      <w:pPr>
        <w:snapToGrid w:val="0"/>
        <w:spacing w:line="400" w:lineRule="exact"/>
        <w:ind w:firstLine="540" w:firstLineChars="225"/>
        <w:rPr>
          <w:sz w:val="24"/>
        </w:rPr>
      </w:pPr>
      <w:r>
        <w:rPr>
          <w:sz w:val="24"/>
        </w:rPr>
        <w:t>正文中文为小四号宋体，英文及数字为小四号Times New Roman，首行缩进2个字符，行间距为固定值20磅，其中行间距可在保持论文美观的前提下进行微调。</w:t>
      </w:r>
    </w:p>
    <w:p w14:paraId="1B82BEEE">
      <w:pPr>
        <w:snapToGrid w:val="0"/>
        <w:spacing w:line="400" w:lineRule="exact"/>
        <w:ind w:firstLine="540" w:firstLineChars="225"/>
        <w:rPr>
          <w:sz w:val="24"/>
        </w:rPr>
      </w:pPr>
      <w:r>
        <w:rPr>
          <w:sz w:val="24"/>
        </w:rPr>
        <w:t>各章及各节标题的格式均需按照本“参考模板”执行；标题层次及内容根据人文社科类和农、理、工科类等不同专业的学科特点、论文写作惯例、研究实际情况可灵活调整，本“参考模板”仅做示例。</w:t>
      </w:r>
    </w:p>
    <w:p w14:paraId="369A4CC1">
      <w:pPr>
        <w:snapToGrid w:val="0"/>
        <w:spacing w:line="400" w:lineRule="exact"/>
        <w:ind w:firstLine="540" w:firstLineChars="225"/>
        <w:rPr>
          <w:sz w:val="24"/>
        </w:rPr>
      </w:pPr>
      <w:r>
        <w:rPr>
          <w:sz w:val="24"/>
        </w:rPr>
        <w:t>图纸部分包括：</w:t>
      </w:r>
    </w:p>
    <w:p w14:paraId="50CDDB75">
      <w:pPr>
        <w:snapToGrid w:val="0"/>
        <w:spacing w:line="400" w:lineRule="exact"/>
        <w:ind w:firstLine="540" w:firstLineChars="225"/>
        <w:rPr>
          <w:sz w:val="24"/>
        </w:rPr>
        <w:sectPr>
          <w:footerReference r:id="rId12" w:type="default"/>
          <w:pgSz w:w="11906" w:h="16838"/>
          <w:pgMar w:top="1701" w:right="1417" w:bottom="1417" w:left="1701" w:header="1304" w:footer="1020" w:gutter="284"/>
          <w:cols w:space="425" w:num="1"/>
          <w:docGrid w:linePitch="312" w:charSpace="0"/>
        </w:sectPr>
      </w:pPr>
      <w:r>
        <w:rPr>
          <w:sz w:val="24"/>
        </w:rPr>
        <w:t>①必须完成的图纸（工厂总平面布置图、工艺流程图、生产车间平面布置图）；</w:t>
      </w:r>
    </w:p>
    <w:p w14:paraId="0642A5B2">
      <w:pPr>
        <w:snapToGrid w:val="0"/>
        <w:spacing w:line="400" w:lineRule="exact"/>
        <w:ind w:firstLine="540" w:firstLineChars="225"/>
        <w:rPr>
          <w:sz w:val="24"/>
        </w:rPr>
      </w:pPr>
      <w:r>
        <w:rPr>
          <w:sz w:val="24"/>
        </w:rPr>
        <w:t>选择性完成的图纸（管路平面图、管路立面图、关键设备结构或安装图），总图纸张数≥5张，需提交电子版dwg格式文件，推荐使用A3或A4图幅。</w:t>
      </w:r>
    </w:p>
    <w:p w14:paraId="1167146A">
      <w:pPr>
        <w:snapToGrid w:val="0"/>
        <w:spacing w:line="400" w:lineRule="exact"/>
        <w:ind w:firstLine="540" w:firstLineChars="225"/>
        <w:rPr>
          <w:sz w:val="24"/>
        </w:rPr>
      </w:pPr>
      <w:r>
        <w:rPr>
          <w:sz w:val="24"/>
        </w:rPr>
        <w:t>②图纸要求图面整洁，布局合理，线条粗细均匀，圆弧连接光滑，尺寸标注规范，文字注释必须使用工程字书写。原则上要求学生使用计算机AutoCAD软件绘图，且必须按照国家规定标准或工程要求。</w:t>
      </w:r>
    </w:p>
    <w:p w14:paraId="024CBBAE">
      <w:pPr>
        <w:snapToGrid w:val="0"/>
        <w:spacing w:line="400" w:lineRule="exact"/>
        <w:ind w:firstLine="540" w:firstLineChars="225"/>
        <w:rPr>
          <w:sz w:val="24"/>
        </w:rPr>
      </w:pPr>
      <w:r>
        <w:rPr>
          <w:sz w:val="24"/>
        </w:rPr>
        <w:t>③粗线的宽度采用0.5或0.7 mm，对应的细线宽度采用0.25或0.35 mm。</w:t>
      </w:r>
    </w:p>
    <w:p w14:paraId="17C5054F">
      <w:pPr>
        <w:snapToGrid w:val="0"/>
        <w:spacing w:line="400" w:lineRule="exact"/>
        <w:ind w:firstLine="540" w:firstLineChars="225"/>
        <w:rPr>
          <w:sz w:val="24"/>
        </w:rPr>
      </w:pPr>
      <w:r>
        <w:rPr>
          <w:rFonts w:hint="eastAsia"/>
          <w:sz w:val="24"/>
        </w:rPr>
        <mc:AlternateContent>
          <mc:Choice Requires="wps">
            <w:drawing>
              <wp:anchor distT="0" distB="0" distL="114300" distR="114300" simplePos="0" relativeHeight="251672576" behindDoc="0" locked="0" layoutInCell="1" allowOverlap="1">
                <wp:simplePos x="0" y="0"/>
                <wp:positionH relativeFrom="column">
                  <wp:posOffset>-679450</wp:posOffset>
                </wp:positionH>
                <wp:positionV relativeFrom="paragraph">
                  <wp:posOffset>372110</wp:posOffset>
                </wp:positionV>
                <wp:extent cx="2809875" cy="1207770"/>
                <wp:effectExtent l="0" t="0" r="28575" b="792480"/>
                <wp:wrapNone/>
                <wp:docPr id="27" name="圆角矩形标注 27"/>
                <wp:cNvGraphicFramePr/>
                <a:graphic xmlns:a="http://schemas.openxmlformats.org/drawingml/2006/main">
                  <a:graphicData uri="http://schemas.microsoft.com/office/word/2010/wordprocessingShape">
                    <wps:wsp>
                      <wps:cNvSpPr>
                        <a:spLocks noChangeArrowheads="1"/>
                      </wps:cNvSpPr>
                      <wps:spPr bwMode="auto">
                        <a:xfrm rot="10800000">
                          <a:off x="0" y="0"/>
                          <a:ext cx="2809875" cy="1207770"/>
                        </a:xfrm>
                        <a:prstGeom prst="wedgeRoundRectCallout">
                          <a:avLst>
                            <a:gd name="adj1" fmla="val 1659"/>
                            <a:gd name="adj2" fmla="val -112162"/>
                            <a:gd name="adj3" fmla="val 16667"/>
                          </a:avLst>
                        </a:prstGeom>
                        <a:solidFill>
                          <a:srgbClr val="FFFFFF"/>
                        </a:solidFill>
                        <a:ln w="9525" algn="ctr">
                          <a:solidFill>
                            <a:srgbClr val="FF0000"/>
                          </a:solidFill>
                          <a:miter lim="800000"/>
                        </a:ln>
                        <a:effectLst/>
                      </wps:spPr>
                      <wps:txbx>
                        <w:txbxContent>
                          <w:p w14:paraId="47AD8404">
                            <w:pPr>
                              <w:rPr>
                                <w:b/>
                                <w:color w:val="0000FF"/>
                                <w:sz w:val="24"/>
                              </w:rPr>
                            </w:pPr>
                            <w:r>
                              <w:rPr>
                                <w:rFonts w:hint="eastAsia"/>
                                <w:b/>
                                <w:color w:val="0000FF"/>
                                <w:sz w:val="24"/>
                              </w:rPr>
                              <w:t>表序与表题写在表格上方正中，表序与表名之间加一个空格，表名末尾不加标点，表格按章节顺序编号，</w:t>
                            </w:r>
                            <w:r>
                              <w:rPr>
                                <w:b/>
                                <w:color w:val="0000FF"/>
                                <w:sz w:val="24"/>
                              </w:rPr>
                              <w:t>表序必须连续</w:t>
                            </w:r>
                            <w:r>
                              <w:rPr>
                                <w:rFonts w:hint="eastAsia"/>
                                <w:b/>
                                <w:color w:val="0000FF"/>
                                <w:sz w:val="24"/>
                              </w:rPr>
                              <w:t>，表格格式采用简明三线表。</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3.5pt;margin-top:29.3pt;height:95.1pt;width:221.25pt;rotation:11796480f;z-index:251672576;mso-width-relative:page;mso-height-relative:page;" fillcolor="#FFFFFF" filled="t" stroked="t" coordsize="21600,21600" o:gfxdata="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BHo3ALaAAAACwEAAA8AAAAAAAAAAQAgAAAAIgAAAGRycy9kb3ducmV2&#10;LnhtbFBLAQIUABQAAAAIAIdO4kAbZ9KlpQIAADgFAAAOAAAAAAAAAAEAIAAAACkBAABkcnMvZTJv&#10;RG9jLnhtbFBLBQYAAAAABgAGAFkBAABABgAAAAA=&#10;" adj="11158,-13427,14400">
                <v:fill on="t" focussize="0,0"/>
                <v:stroke color="#FF0000" miterlimit="8" joinstyle="miter"/>
                <v:imagedata o:title=""/>
                <o:lock v:ext="edit" aspectratio="f"/>
                <v:textbox>
                  <w:txbxContent>
                    <w:p w14:paraId="47AD8404">
                      <w:pPr>
                        <w:rPr>
                          <w:b/>
                          <w:color w:val="0000FF"/>
                          <w:sz w:val="24"/>
                        </w:rPr>
                      </w:pPr>
                      <w:r>
                        <w:rPr>
                          <w:rFonts w:hint="eastAsia"/>
                          <w:b/>
                          <w:color w:val="0000FF"/>
                          <w:sz w:val="24"/>
                        </w:rPr>
                        <w:t>表序与表题写在表格上方正中，表序与表名之间加一个空格，表名末尾不加标点，表格按章节顺序编号，</w:t>
                      </w:r>
                      <w:r>
                        <w:rPr>
                          <w:b/>
                          <w:color w:val="0000FF"/>
                          <w:sz w:val="24"/>
                        </w:rPr>
                        <w:t>表序必须连续</w:t>
                      </w:r>
                      <w:r>
                        <w:rPr>
                          <w:rFonts w:hint="eastAsia"/>
                          <w:b/>
                          <w:color w:val="0000FF"/>
                          <w:sz w:val="24"/>
                        </w:rPr>
                        <w:t>，表格格式采用简明三线表。</w:t>
                      </w:r>
                    </w:p>
                  </w:txbxContent>
                </v:textbox>
              </v:shape>
            </w:pict>
          </mc:Fallback>
        </mc:AlternateContent>
      </w:r>
      <w:r>
        <w:rPr>
          <w:sz w:val="24"/>
        </w:rPr>
        <w:t>④字体的号数（即字体高度h），其公称尺寸系列为：1.8，2.5，3.5，5，7，10，14，20mm；汉字的高度h不应小于3.5mm，其字宽一般约为0.7h；数字、字母一般应以斜体输出，汉字在输出时一般采用正体。</w:t>
      </w:r>
    </w:p>
    <w:p w14:paraId="4E72ECFD">
      <w:pPr>
        <w:snapToGrid w:val="0"/>
        <w:spacing w:line="400" w:lineRule="exact"/>
        <w:ind w:firstLine="540" w:firstLineChars="225"/>
        <w:rPr>
          <w:sz w:val="24"/>
        </w:rPr>
      </w:pPr>
      <w:r>
        <w:rPr>
          <w:rFonts w:hint="eastAsia"/>
          <w:sz w:val="24"/>
        </w:rPr>
        <mc:AlternateContent>
          <mc:Choice Requires="wps">
            <w:drawing>
              <wp:anchor distT="0" distB="0" distL="114300" distR="114300" simplePos="0" relativeHeight="251673600" behindDoc="0" locked="0" layoutInCell="1" allowOverlap="1">
                <wp:simplePos x="0" y="0"/>
                <wp:positionH relativeFrom="column">
                  <wp:posOffset>3719195</wp:posOffset>
                </wp:positionH>
                <wp:positionV relativeFrom="paragraph">
                  <wp:posOffset>125095</wp:posOffset>
                </wp:positionV>
                <wp:extent cx="2034540" cy="1154430"/>
                <wp:effectExtent l="95250" t="0" r="22860" b="312420"/>
                <wp:wrapNone/>
                <wp:docPr id="28" name="圆角矩形标注 28"/>
                <wp:cNvGraphicFramePr/>
                <a:graphic xmlns:a="http://schemas.openxmlformats.org/drawingml/2006/main">
                  <a:graphicData uri="http://schemas.microsoft.com/office/word/2010/wordprocessingShape">
                    <wps:wsp>
                      <wps:cNvSpPr>
                        <a:spLocks noChangeArrowheads="1"/>
                      </wps:cNvSpPr>
                      <wps:spPr bwMode="auto">
                        <a:xfrm rot="10800000">
                          <a:off x="0" y="0"/>
                          <a:ext cx="2034540" cy="1154430"/>
                        </a:xfrm>
                        <a:prstGeom prst="wedgeRoundRectCallout">
                          <a:avLst>
                            <a:gd name="adj1" fmla="val 52463"/>
                            <a:gd name="adj2" fmla="val -72773"/>
                            <a:gd name="adj3" fmla="val 16667"/>
                          </a:avLst>
                        </a:prstGeom>
                        <a:solidFill>
                          <a:srgbClr val="FFFFFF"/>
                        </a:solidFill>
                        <a:ln w="9525" algn="ctr">
                          <a:solidFill>
                            <a:srgbClr val="FF0000"/>
                          </a:solidFill>
                          <a:miter lim="800000"/>
                        </a:ln>
                        <a:effectLst/>
                      </wps:spPr>
                      <wps:txbx>
                        <w:txbxContent>
                          <w:p w14:paraId="2E5B8CF3">
                            <w:pPr>
                              <w:rPr>
                                <w:b/>
                                <w:color w:val="0000FF"/>
                                <w:sz w:val="24"/>
                              </w:rPr>
                            </w:pPr>
                            <w:r>
                              <w:rPr>
                                <w:rFonts w:hint="eastAsia"/>
                                <w:b/>
                                <w:color w:val="0000FF"/>
                                <w:sz w:val="24"/>
                              </w:rPr>
                              <w:t>表题用五号黑体，表格内中文用五号宋体，英文用五号</w:t>
                            </w:r>
                            <w:r>
                              <w:rPr>
                                <w:b/>
                                <w:color w:val="0000FF"/>
                                <w:sz w:val="24"/>
                              </w:rPr>
                              <w:t>Times New Roman</w:t>
                            </w:r>
                            <w:r>
                              <w:rPr>
                                <w:rFonts w:hint="eastAsia"/>
                                <w:b/>
                                <w:color w:val="0000FF"/>
                                <w:sz w:val="24"/>
                              </w:rPr>
                              <w:t>字体。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2.85pt;margin-top:9.85pt;height:90.9pt;width:160.2pt;rotation:11796480f;z-index:251673600;mso-width-relative:page;mso-height-relative:page;" fillcolor="#FFFFFF" filled="t" stroked="t" coordsize="21600,21600" o:gfxdata="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J/WPZ9cAAAAKAQAADwAAAAAAAAABACAAAAAiAAAAZHJzL2Rvd25yZXYu&#10;eG1sUEsBAhQAFAAAAAgAh07iQI2zUQGnAgAAOAUAAA4AAAAAAAAAAQAgAAAAJgEAAGRycy9lMm9E&#10;b2MueG1sUEsFBgAAAAAGAAYAWQEAAD8GAAAAAA==&#10;" adj="22132,-4919,14400">
                <v:fill on="t" focussize="0,0"/>
                <v:stroke color="#FF0000" miterlimit="8" joinstyle="miter"/>
                <v:imagedata o:title=""/>
                <o:lock v:ext="edit" aspectratio="f"/>
                <v:textbox>
                  <w:txbxContent>
                    <w:p w14:paraId="2E5B8CF3">
                      <w:pPr>
                        <w:rPr>
                          <w:b/>
                          <w:color w:val="0000FF"/>
                          <w:sz w:val="24"/>
                        </w:rPr>
                      </w:pPr>
                      <w:r>
                        <w:rPr>
                          <w:rFonts w:hint="eastAsia"/>
                          <w:b/>
                          <w:color w:val="0000FF"/>
                          <w:sz w:val="24"/>
                        </w:rPr>
                        <w:t>表题用五号黑体，表格内中文用五号宋体，英文用五号</w:t>
                      </w:r>
                      <w:r>
                        <w:rPr>
                          <w:b/>
                          <w:color w:val="0000FF"/>
                          <w:sz w:val="24"/>
                        </w:rPr>
                        <w:t>Times New Roman</w:t>
                      </w:r>
                      <w:r>
                        <w:rPr>
                          <w:rFonts w:hint="eastAsia"/>
                          <w:b/>
                          <w:color w:val="0000FF"/>
                          <w:sz w:val="24"/>
                        </w:rPr>
                        <w:t>字体。</w:t>
                      </w:r>
                    </w:p>
                  </w:txbxContent>
                </v:textbox>
              </v:shape>
            </w:pict>
          </mc:Fallback>
        </mc:AlternateContent>
      </w:r>
      <w:r>
        <w:rPr>
          <w:sz w:val="24"/>
        </w:rPr>
        <w:t>⑤每张图纸上都必须画出标题栏，装配图有明细表</w:t>
      </w:r>
      <w:bookmarkEnd w:id="5"/>
    </w:p>
    <w:p w14:paraId="27E7BA9D">
      <w:pPr>
        <w:pStyle w:val="5"/>
        <w:ind w:left="5250"/>
        <w:rPr>
          <w:sz w:val="24"/>
        </w:rPr>
      </w:pPr>
    </w:p>
    <w:p w14:paraId="0E464C07">
      <w:pPr>
        <w:pStyle w:val="5"/>
        <w:ind w:left="5250"/>
        <w:rPr>
          <w:sz w:val="24"/>
        </w:rPr>
      </w:pPr>
    </w:p>
    <w:p w14:paraId="499AC8D5">
      <w:pPr>
        <w:pStyle w:val="5"/>
        <w:ind w:left="5250"/>
        <w:rPr>
          <w:sz w:val="24"/>
        </w:rPr>
      </w:pPr>
    </w:p>
    <w:p w14:paraId="352F6B30">
      <w:pPr>
        <w:pStyle w:val="5"/>
        <w:ind w:left="5250"/>
        <w:rPr>
          <w:sz w:val="24"/>
        </w:rPr>
      </w:pPr>
    </w:p>
    <w:p w14:paraId="4D2566B9">
      <w:pPr>
        <w:pStyle w:val="5"/>
        <w:ind w:left="5250"/>
        <w:rPr>
          <w:sz w:val="24"/>
        </w:rPr>
      </w:pPr>
    </w:p>
    <w:p w14:paraId="2ADFBD14">
      <w:pPr>
        <w:pStyle w:val="5"/>
        <w:ind w:left="5250"/>
        <w:rPr>
          <w:sz w:val="24"/>
        </w:rPr>
      </w:pPr>
    </w:p>
    <w:p w14:paraId="61EFEB93">
      <w:pPr>
        <w:pStyle w:val="38"/>
        <w:spacing w:line="240" w:lineRule="auto"/>
        <w:ind w:firstLine="0" w:firstLineChars="0"/>
        <w:jc w:val="center"/>
        <w:rPr>
          <w:rFonts w:ascii="黑体" w:hAnsi="Times" w:eastAsia="黑体"/>
          <w:sz w:val="21"/>
          <w:szCs w:val="21"/>
          <w:lang w:eastAsia="zh-CN"/>
        </w:rPr>
      </w:pPr>
      <w:r>
        <w:rPr>
          <w:rFonts w:hint="eastAsia" w:ascii="黑体" w:hAnsi="Times" w:eastAsia="黑体"/>
          <w:sz w:val="21"/>
          <w:szCs w:val="21"/>
        </w:rPr>
        <w:t>表</w:t>
      </w:r>
      <w:r>
        <w:rPr>
          <w:rFonts w:hint="eastAsia" w:ascii="黑体" w:hAnsi="Times" w:eastAsia="黑体"/>
          <w:sz w:val="21"/>
          <w:szCs w:val="21"/>
          <w:lang w:eastAsia="zh-CN"/>
        </w:rPr>
        <w:t xml:space="preserve">1-1 </w:t>
      </w:r>
      <w:r>
        <w:rPr>
          <w:rFonts w:hint="eastAsia" w:ascii="黑体" w:hAnsi="Times" w:eastAsia="黑体"/>
          <w:sz w:val="21"/>
          <w:szCs w:val="21"/>
        </w:rPr>
        <w:t>反应器三级旋风分离器设计基本数据表</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FE53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bottom w:val="single" w:color="auto" w:sz="4" w:space="0"/>
            </w:tcBorders>
            <w:vAlign w:val="center"/>
          </w:tcPr>
          <w:p w14:paraId="4251C92D">
            <w:pPr>
              <w:spacing w:line="320" w:lineRule="exact"/>
              <w:jc w:val="center"/>
            </w:pPr>
            <w:r>
              <w:rPr>
                <w:rFonts w:hint="eastAsia"/>
              </w:rPr>
              <w:t>三级旋风分离器</w:t>
            </w:r>
          </w:p>
        </w:tc>
        <w:tc>
          <w:tcPr>
            <w:tcW w:w="1420" w:type="dxa"/>
            <w:tcBorders>
              <w:top w:val="single" w:color="auto" w:sz="4" w:space="0"/>
              <w:bottom w:val="single" w:color="auto" w:sz="4" w:space="0"/>
            </w:tcBorders>
            <w:vAlign w:val="center"/>
          </w:tcPr>
          <w:p w14:paraId="41C038AB">
            <w:pPr>
              <w:spacing w:line="320" w:lineRule="exact"/>
              <w:jc w:val="center"/>
            </w:pPr>
            <w:r>
              <w:rPr>
                <w:rFonts w:hint="eastAsia"/>
              </w:rPr>
              <w:t>入口流速(</w:t>
            </w:r>
            <w:r>
              <w:rPr>
                <w:position w:val="-6"/>
              </w:rPr>
              <w:drawing>
                <wp:inline distT="0" distB="0" distL="0" distR="0">
                  <wp:extent cx="333375" cy="18097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33375" cy="180975"/>
                          </a:xfrm>
                          <a:prstGeom prst="rect">
                            <a:avLst/>
                          </a:prstGeom>
                          <a:noFill/>
                          <a:ln>
                            <a:noFill/>
                          </a:ln>
                        </pic:spPr>
                      </pic:pic>
                    </a:graphicData>
                  </a:graphic>
                </wp:inline>
              </w:drawing>
            </w:r>
            <w:r>
              <w:rPr>
                <w:rFonts w:hint="eastAsia"/>
              </w:rPr>
              <w:t>)</w:t>
            </w:r>
          </w:p>
        </w:tc>
        <w:tc>
          <w:tcPr>
            <w:tcW w:w="1420" w:type="dxa"/>
            <w:tcBorders>
              <w:top w:val="single" w:color="auto" w:sz="4" w:space="0"/>
              <w:bottom w:val="single" w:color="auto" w:sz="4" w:space="0"/>
            </w:tcBorders>
            <w:vAlign w:val="center"/>
          </w:tcPr>
          <w:p w14:paraId="6D484484">
            <w:pPr>
              <w:spacing w:line="320" w:lineRule="exact"/>
              <w:jc w:val="center"/>
            </w:pPr>
            <w:r>
              <w:rPr>
                <w:rFonts w:hint="eastAsia"/>
              </w:rPr>
              <w:t>入口面积 (</w:t>
            </w:r>
            <w:r>
              <w:rPr>
                <w:position w:val="-6"/>
              </w:rPr>
              <w:drawing>
                <wp:inline distT="0" distB="0" distL="0" distR="0">
                  <wp:extent cx="219075" cy="2000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 cy="200025"/>
                          </a:xfrm>
                          <a:prstGeom prst="rect">
                            <a:avLst/>
                          </a:prstGeom>
                          <a:noFill/>
                          <a:ln>
                            <a:noFill/>
                          </a:ln>
                        </pic:spPr>
                      </pic:pic>
                    </a:graphicData>
                  </a:graphic>
                </wp:inline>
              </w:drawing>
            </w:r>
            <w:r>
              <w:rPr>
                <w:rFonts w:hint="eastAsia"/>
              </w:rPr>
              <w:t>)</w:t>
            </w:r>
          </w:p>
        </w:tc>
        <w:tc>
          <w:tcPr>
            <w:tcW w:w="1420" w:type="dxa"/>
            <w:tcBorders>
              <w:top w:val="single" w:color="auto" w:sz="4" w:space="0"/>
              <w:bottom w:val="single" w:color="auto" w:sz="4" w:space="0"/>
            </w:tcBorders>
            <w:vAlign w:val="center"/>
          </w:tcPr>
          <w:p w14:paraId="15BBD14F">
            <w:pPr>
              <w:spacing w:line="320" w:lineRule="exact"/>
              <w:jc w:val="center"/>
            </w:pPr>
            <w:r>
              <w:rPr>
                <w:rFonts w:hint="eastAsia"/>
              </w:rPr>
              <w:t>长 (</w:t>
            </w:r>
            <w:r>
              <w:rPr>
                <w:position w:val="-6"/>
              </w:rPr>
              <w:drawing>
                <wp:inline distT="0" distB="0" distL="0" distR="0">
                  <wp:extent cx="161925" cy="1428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61925" cy="142875"/>
                          </a:xfrm>
                          <a:prstGeom prst="rect">
                            <a:avLst/>
                          </a:prstGeom>
                          <a:noFill/>
                          <a:ln>
                            <a:noFill/>
                          </a:ln>
                        </pic:spPr>
                      </pic:pic>
                    </a:graphicData>
                  </a:graphic>
                </wp:inline>
              </w:drawing>
            </w:r>
            <w:r>
              <w:rPr>
                <w:rFonts w:hint="eastAsia"/>
              </w:rPr>
              <w:t>)</w:t>
            </w:r>
          </w:p>
        </w:tc>
        <w:tc>
          <w:tcPr>
            <w:tcW w:w="1421" w:type="dxa"/>
            <w:tcBorders>
              <w:top w:val="single" w:color="auto" w:sz="4" w:space="0"/>
              <w:bottom w:val="single" w:color="auto" w:sz="4" w:space="0"/>
            </w:tcBorders>
            <w:vAlign w:val="center"/>
          </w:tcPr>
          <w:p w14:paraId="40FD20F6">
            <w:pPr>
              <w:spacing w:line="320" w:lineRule="exact"/>
              <w:jc w:val="center"/>
            </w:pPr>
            <w:r>
              <w:rPr>
                <w:rFonts w:hint="eastAsia"/>
              </w:rPr>
              <w:t>宽 (</w:t>
            </w:r>
            <w:r>
              <w:rPr>
                <w:position w:val="-6"/>
              </w:rPr>
              <w:drawing>
                <wp:inline distT="0" distB="0" distL="0" distR="0">
                  <wp:extent cx="161925" cy="1428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1925" cy="142875"/>
                          </a:xfrm>
                          <a:prstGeom prst="rect">
                            <a:avLst/>
                          </a:prstGeom>
                          <a:noFill/>
                          <a:ln>
                            <a:noFill/>
                          </a:ln>
                        </pic:spPr>
                      </pic:pic>
                    </a:graphicData>
                  </a:graphic>
                </wp:inline>
              </w:drawing>
            </w:r>
            <w:r>
              <w:rPr>
                <w:rFonts w:hint="eastAsia"/>
              </w:rPr>
              <w:t>)</w:t>
            </w:r>
          </w:p>
        </w:tc>
        <w:tc>
          <w:tcPr>
            <w:tcW w:w="1421" w:type="dxa"/>
            <w:tcBorders>
              <w:top w:val="single" w:color="auto" w:sz="4" w:space="0"/>
              <w:bottom w:val="single" w:color="auto" w:sz="4" w:space="0"/>
            </w:tcBorders>
            <w:vAlign w:val="center"/>
          </w:tcPr>
          <w:p w14:paraId="0F7DCA73">
            <w:pPr>
              <w:spacing w:line="320" w:lineRule="exact"/>
              <w:jc w:val="center"/>
            </w:pPr>
            <w:r>
              <w:rPr>
                <w:rFonts w:hint="eastAsia"/>
              </w:rPr>
              <w:t>料腿直径φ (</w:t>
            </w:r>
            <w:r>
              <w:rPr>
                <w:position w:val="-6"/>
              </w:rPr>
              <w:drawing>
                <wp:inline distT="0" distB="0" distL="0" distR="0">
                  <wp:extent cx="266700" cy="1428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66700" cy="142875"/>
                          </a:xfrm>
                          <a:prstGeom prst="rect">
                            <a:avLst/>
                          </a:prstGeom>
                          <a:noFill/>
                          <a:ln>
                            <a:noFill/>
                          </a:ln>
                        </pic:spPr>
                      </pic:pic>
                    </a:graphicData>
                  </a:graphic>
                </wp:inline>
              </w:drawing>
            </w:r>
            <w:r>
              <w:rPr>
                <w:rFonts w:hint="eastAsia"/>
              </w:rPr>
              <w:t>)</w:t>
            </w:r>
          </w:p>
        </w:tc>
      </w:tr>
      <w:tr w14:paraId="2ED8E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bottom w:val="nil"/>
            </w:tcBorders>
            <w:vAlign w:val="center"/>
          </w:tcPr>
          <w:p w14:paraId="6CE92E55">
            <w:pPr>
              <w:jc w:val="center"/>
            </w:pPr>
            <w:r>
              <w:rPr>
                <w:rFonts w:hint="eastAsia"/>
              </w:rPr>
              <w:t>一级</w:t>
            </w:r>
          </w:p>
        </w:tc>
        <w:tc>
          <w:tcPr>
            <w:tcW w:w="1420" w:type="dxa"/>
            <w:tcBorders>
              <w:top w:val="single" w:color="auto" w:sz="4" w:space="0"/>
              <w:bottom w:val="nil"/>
            </w:tcBorders>
            <w:vAlign w:val="center"/>
          </w:tcPr>
          <w:p w14:paraId="67443015">
            <w:pPr>
              <w:jc w:val="center"/>
            </w:pPr>
            <w:r>
              <w:rPr>
                <w:rFonts w:hint="eastAsia"/>
              </w:rPr>
              <w:t>18</w:t>
            </w:r>
          </w:p>
        </w:tc>
        <w:tc>
          <w:tcPr>
            <w:tcW w:w="1420" w:type="dxa"/>
            <w:tcBorders>
              <w:top w:val="single" w:color="auto" w:sz="4" w:space="0"/>
              <w:bottom w:val="nil"/>
            </w:tcBorders>
            <w:vAlign w:val="center"/>
          </w:tcPr>
          <w:p w14:paraId="5202608E">
            <w:pPr>
              <w:jc w:val="center"/>
            </w:pPr>
            <w:r>
              <w:rPr>
                <w:rFonts w:hint="eastAsia"/>
              </w:rPr>
              <w:t>0.789</w:t>
            </w:r>
          </w:p>
        </w:tc>
        <w:tc>
          <w:tcPr>
            <w:tcW w:w="1420" w:type="dxa"/>
            <w:tcBorders>
              <w:top w:val="single" w:color="auto" w:sz="4" w:space="0"/>
              <w:bottom w:val="nil"/>
            </w:tcBorders>
            <w:vAlign w:val="center"/>
          </w:tcPr>
          <w:p w14:paraId="724A96CB">
            <w:pPr>
              <w:jc w:val="center"/>
            </w:pPr>
            <w:r>
              <w:rPr>
                <w:rFonts w:hint="eastAsia"/>
              </w:rPr>
              <w:t>1.33</w:t>
            </w:r>
          </w:p>
        </w:tc>
        <w:tc>
          <w:tcPr>
            <w:tcW w:w="1421" w:type="dxa"/>
            <w:tcBorders>
              <w:top w:val="single" w:color="auto" w:sz="4" w:space="0"/>
              <w:bottom w:val="nil"/>
            </w:tcBorders>
            <w:vAlign w:val="center"/>
          </w:tcPr>
          <w:p w14:paraId="586BEE59">
            <w:pPr>
              <w:jc w:val="center"/>
            </w:pPr>
            <w:r>
              <w:rPr>
                <w:rFonts w:hint="eastAsia"/>
              </w:rPr>
              <w:t>0.592</w:t>
            </w:r>
          </w:p>
        </w:tc>
        <w:tc>
          <w:tcPr>
            <w:tcW w:w="1421" w:type="dxa"/>
            <w:tcBorders>
              <w:top w:val="single" w:color="auto" w:sz="4" w:space="0"/>
              <w:bottom w:val="nil"/>
            </w:tcBorders>
            <w:vAlign w:val="center"/>
          </w:tcPr>
          <w:p w14:paraId="5CC2316B">
            <w:pPr>
              <w:jc w:val="center"/>
            </w:pPr>
            <w:r>
              <w:rPr>
                <w:rFonts w:hint="eastAsia"/>
              </w:rPr>
              <w:t>400</w:t>
            </w:r>
          </w:p>
        </w:tc>
      </w:tr>
      <w:tr w14:paraId="7F99BA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nil"/>
            </w:tcBorders>
            <w:vAlign w:val="center"/>
          </w:tcPr>
          <w:p w14:paraId="61429648">
            <w:pPr>
              <w:jc w:val="center"/>
            </w:pPr>
            <w:r>
              <w:rPr>
                <w:rFonts w:hint="eastAsia"/>
              </w:rPr>
              <w:t>二级</w:t>
            </w:r>
          </w:p>
        </w:tc>
        <w:tc>
          <w:tcPr>
            <w:tcW w:w="1420" w:type="dxa"/>
            <w:tcBorders>
              <w:top w:val="nil"/>
            </w:tcBorders>
            <w:vAlign w:val="center"/>
          </w:tcPr>
          <w:p w14:paraId="2115114D">
            <w:pPr>
              <w:jc w:val="center"/>
            </w:pPr>
            <w:r>
              <w:rPr>
                <w:rFonts w:hint="eastAsia"/>
              </w:rPr>
              <w:t>22</w:t>
            </w:r>
          </w:p>
        </w:tc>
        <w:tc>
          <w:tcPr>
            <w:tcW w:w="1420" w:type="dxa"/>
            <w:tcBorders>
              <w:top w:val="nil"/>
            </w:tcBorders>
            <w:vAlign w:val="center"/>
          </w:tcPr>
          <w:p w14:paraId="1C139C3D">
            <w:pPr>
              <w:jc w:val="center"/>
            </w:pPr>
            <w:r>
              <w:rPr>
                <w:rFonts w:hint="eastAsia"/>
              </w:rPr>
              <w:t>0.65</w:t>
            </w:r>
          </w:p>
        </w:tc>
        <w:tc>
          <w:tcPr>
            <w:tcW w:w="1420" w:type="dxa"/>
            <w:tcBorders>
              <w:top w:val="nil"/>
            </w:tcBorders>
            <w:vAlign w:val="center"/>
          </w:tcPr>
          <w:p w14:paraId="596F02BD">
            <w:pPr>
              <w:jc w:val="center"/>
            </w:pPr>
            <w:r>
              <w:rPr>
                <w:rFonts w:hint="eastAsia"/>
              </w:rPr>
              <w:t>1.21</w:t>
            </w:r>
          </w:p>
        </w:tc>
        <w:tc>
          <w:tcPr>
            <w:tcW w:w="1421" w:type="dxa"/>
            <w:tcBorders>
              <w:top w:val="nil"/>
            </w:tcBorders>
            <w:vAlign w:val="center"/>
          </w:tcPr>
          <w:p w14:paraId="2A7BEF4F">
            <w:pPr>
              <w:jc w:val="center"/>
            </w:pPr>
            <w:r>
              <w:rPr>
                <w:rFonts w:hint="eastAsia"/>
              </w:rPr>
              <w:t>0.536</w:t>
            </w:r>
          </w:p>
        </w:tc>
        <w:tc>
          <w:tcPr>
            <w:tcW w:w="1421" w:type="dxa"/>
            <w:tcBorders>
              <w:top w:val="nil"/>
            </w:tcBorders>
            <w:vAlign w:val="center"/>
          </w:tcPr>
          <w:p w14:paraId="4AC608B8">
            <w:pPr>
              <w:jc w:val="center"/>
            </w:pPr>
            <w:r>
              <w:rPr>
                <w:rFonts w:hint="eastAsia"/>
              </w:rPr>
              <w:t>280</w:t>
            </w:r>
          </w:p>
        </w:tc>
      </w:tr>
      <w:tr w14:paraId="244566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14:paraId="7DB24FDE">
            <w:pPr>
              <w:jc w:val="center"/>
            </w:pPr>
            <w:r>
              <w:rPr>
                <w:rFonts w:hint="eastAsia"/>
              </w:rPr>
              <w:t>三级</w:t>
            </w:r>
          </w:p>
        </w:tc>
        <w:tc>
          <w:tcPr>
            <w:tcW w:w="1420" w:type="dxa"/>
            <w:vAlign w:val="center"/>
          </w:tcPr>
          <w:p w14:paraId="52244195">
            <w:pPr>
              <w:jc w:val="center"/>
            </w:pPr>
            <w:r>
              <w:rPr>
                <w:rFonts w:hint="eastAsia"/>
              </w:rPr>
              <w:t>25</w:t>
            </w:r>
          </w:p>
        </w:tc>
        <w:tc>
          <w:tcPr>
            <w:tcW w:w="1420" w:type="dxa"/>
            <w:vAlign w:val="center"/>
          </w:tcPr>
          <w:p w14:paraId="05FCAA5E">
            <w:pPr>
              <w:jc w:val="center"/>
            </w:pPr>
            <w:r>
              <w:rPr>
                <w:rFonts w:hint="eastAsia"/>
              </w:rPr>
              <w:t>0.565</w:t>
            </w:r>
          </w:p>
        </w:tc>
        <w:tc>
          <w:tcPr>
            <w:tcW w:w="1420" w:type="dxa"/>
            <w:vAlign w:val="center"/>
          </w:tcPr>
          <w:p w14:paraId="41E306F0">
            <w:pPr>
              <w:jc w:val="center"/>
            </w:pPr>
            <w:r>
              <w:rPr>
                <w:rFonts w:hint="eastAsia"/>
              </w:rPr>
              <w:t>1.13</w:t>
            </w:r>
          </w:p>
        </w:tc>
        <w:tc>
          <w:tcPr>
            <w:tcW w:w="1421" w:type="dxa"/>
            <w:vAlign w:val="center"/>
          </w:tcPr>
          <w:p w14:paraId="5E56C676">
            <w:pPr>
              <w:jc w:val="center"/>
            </w:pPr>
            <w:r>
              <w:rPr>
                <w:rFonts w:hint="eastAsia"/>
              </w:rPr>
              <w:t>0.5</w:t>
            </w:r>
          </w:p>
        </w:tc>
        <w:tc>
          <w:tcPr>
            <w:tcW w:w="1421" w:type="dxa"/>
            <w:vAlign w:val="center"/>
          </w:tcPr>
          <w:p w14:paraId="19AF9E1F">
            <w:pPr>
              <w:jc w:val="center"/>
            </w:pPr>
            <w:r>
              <w:rPr>
                <w:rFonts w:hint="eastAsia"/>
              </w:rPr>
              <w:t>140</w:t>
            </w:r>
          </w:p>
        </w:tc>
      </w:tr>
    </w:tbl>
    <w:p w14:paraId="3B16E799">
      <w:pPr>
        <w:spacing w:line="400" w:lineRule="atLeast"/>
        <w:rPr>
          <w:rFonts w:ascii="宋体" w:hAnsi="宋体" w:cs="宋体"/>
          <w:sz w:val="24"/>
        </w:rPr>
      </w:pPr>
    </w:p>
    <w:p w14:paraId="65E449A7">
      <w:pPr>
        <w:spacing w:line="400" w:lineRule="atLeast"/>
        <w:jc w:val="center"/>
        <w:rPr>
          <w:rFonts w:ascii="宋体" w:hAnsi="宋体" w:cs="宋体"/>
          <w:sz w:val="24"/>
        </w:rPr>
      </w:pPr>
      <w:r>
        <w:rPr>
          <w:rFonts w:ascii="宋体" w:hAnsi="宋体" w:cs="宋体"/>
          <w:szCs w:val="21"/>
        </w:rPr>
        <w:drawing>
          <wp:inline distT="0" distB="0" distL="0" distR="0">
            <wp:extent cx="5210175" cy="2324100"/>
            <wp:effectExtent l="0" t="0" r="9525" b="0"/>
            <wp:docPr id="19" name="图片 19" descr="QQ截图2020032623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截图202003262307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10175" cy="2324100"/>
                    </a:xfrm>
                    <a:prstGeom prst="rect">
                      <a:avLst/>
                    </a:prstGeom>
                    <a:noFill/>
                    <a:ln>
                      <a:noFill/>
                    </a:ln>
                  </pic:spPr>
                </pic:pic>
              </a:graphicData>
            </a:graphic>
          </wp:inline>
        </w:drawing>
      </w:r>
    </w:p>
    <w:p w14:paraId="01C40674">
      <w:pPr>
        <w:spacing w:line="400" w:lineRule="atLeast"/>
        <w:jc w:val="center"/>
        <w:rPr>
          <w:rFonts w:ascii="黑体" w:hAnsi="Times" w:eastAsia="黑体"/>
          <w:szCs w:val="21"/>
        </w:rPr>
      </w:pPr>
      <w:r>
        <w:rPr>
          <w:rFonts w:hint="eastAsia" w:ascii="黑体" w:hAnsi="Times" w:eastAsia="黑体"/>
          <w:szCs w:val="21"/>
        </w:rPr>
        <w:t>图1-1 齿轮箱模型</w:t>
      </w:r>
    </w:p>
    <w:p w14:paraId="1B9852E5">
      <w:pPr>
        <w:spacing w:line="400" w:lineRule="exact"/>
      </w:pPr>
      <w:r>
        <w:rPr>
          <w:rFonts w:hint="eastAsia"/>
        </w:rPr>
        <mc:AlternateContent>
          <mc:Choice Requires="wps">
            <w:drawing>
              <wp:anchor distT="0" distB="0" distL="114300" distR="114300" simplePos="0" relativeHeight="251670528" behindDoc="0" locked="0" layoutInCell="1" allowOverlap="1">
                <wp:simplePos x="0" y="0"/>
                <wp:positionH relativeFrom="column">
                  <wp:posOffset>-270510</wp:posOffset>
                </wp:positionH>
                <wp:positionV relativeFrom="paragraph">
                  <wp:posOffset>69215</wp:posOffset>
                </wp:positionV>
                <wp:extent cx="1979930" cy="1222375"/>
                <wp:effectExtent l="10795" t="149225" r="533400" b="9525"/>
                <wp:wrapNone/>
                <wp:docPr id="26" name="圆角矩形标注 26"/>
                <wp:cNvGraphicFramePr/>
                <a:graphic xmlns:a="http://schemas.openxmlformats.org/drawingml/2006/main">
                  <a:graphicData uri="http://schemas.microsoft.com/office/word/2010/wordprocessingShape">
                    <wps:wsp>
                      <wps:cNvSpPr>
                        <a:spLocks noChangeArrowheads="1"/>
                      </wps:cNvSpPr>
                      <wps:spPr bwMode="auto">
                        <a:xfrm rot="10800000">
                          <a:off x="0" y="0"/>
                          <a:ext cx="1979930" cy="1222375"/>
                        </a:xfrm>
                        <a:prstGeom prst="wedgeRoundRectCallout">
                          <a:avLst>
                            <a:gd name="adj1" fmla="val -75273"/>
                            <a:gd name="adj2" fmla="val 60023"/>
                            <a:gd name="adj3" fmla="val 16667"/>
                          </a:avLst>
                        </a:prstGeom>
                        <a:solidFill>
                          <a:srgbClr val="FFFFFF"/>
                        </a:solidFill>
                        <a:ln w="9525" algn="ctr">
                          <a:solidFill>
                            <a:srgbClr val="FF0000"/>
                          </a:solidFill>
                          <a:miter lim="800000"/>
                        </a:ln>
                        <a:effectLst/>
                      </wps:spPr>
                      <wps:txbx>
                        <w:txbxContent>
                          <w:p w14:paraId="61D8E174">
                            <w:pPr>
                              <w:rPr>
                                <w:b/>
                                <w:color w:val="0000FF"/>
                                <w:sz w:val="24"/>
                              </w:rPr>
                            </w:pPr>
                            <w:r>
                              <w:rPr>
                                <w:b/>
                                <w:color w:val="0000FF"/>
                                <w:sz w:val="24"/>
                              </w:rPr>
                              <w:t>每幅插图应有图序和图</w:t>
                            </w:r>
                            <w:r>
                              <w:rPr>
                                <w:rFonts w:hint="eastAsia"/>
                                <w:b/>
                                <w:color w:val="0000FF"/>
                                <w:sz w:val="24"/>
                              </w:rPr>
                              <w:t>题</w:t>
                            </w:r>
                            <w:r>
                              <w:rPr>
                                <w:b/>
                                <w:color w:val="0000FF"/>
                                <w:sz w:val="24"/>
                              </w:rPr>
                              <w:t>，</w:t>
                            </w:r>
                            <w:r>
                              <w:rPr>
                                <w:rFonts w:hint="eastAsia"/>
                                <w:b/>
                                <w:color w:val="0000FF"/>
                                <w:sz w:val="24"/>
                              </w:rPr>
                              <w:t>图按章节顺序编号</w:t>
                            </w:r>
                            <w:r>
                              <w:rPr>
                                <w:b/>
                                <w:color w:val="0000FF"/>
                                <w:sz w:val="24"/>
                              </w:rPr>
                              <w:t>，图序必须连续，不得重复或跳缺</w:t>
                            </w:r>
                            <w:r>
                              <w:rPr>
                                <w:rFonts w:hint="eastAsia"/>
                                <w:b/>
                                <w:color w:val="0000FF"/>
                                <w:sz w:val="24"/>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3pt;margin-top:5.45pt;height:96.25pt;width:155.9pt;rotation:11796480f;z-index:251670528;mso-width-relative:page;mso-height-relative:page;" fillcolor="#FFFFFF" filled="t" stroked="t" coordsize="21600,21600" o:gfxdata="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L7w1ydYAAAAKAQAADwAAAAAAAAABACAAAAAiAAAAZHJzL2Rvd25yZXYueG1s&#10;UEsBAhQAFAAAAAgAh07iQNxZTLWlAgAAOAUAAA4AAAAAAAAAAQAgAAAAJQEAAGRycy9lMm9Eb2Mu&#10;eG1sUEsFBgAAAAAGAAYAWQEAADwGAAAAAA==&#10;" adj="-5459,23765,14400">
                <v:fill on="t" focussize="0,0"/>
                <v:stroke color="#FF0000" miterlimit="8" joinstyle="miter"/>
                <v:imagedata o:title=""/>
                <o:lock v:ext="edit" aspectratio="f"/>
                <v:textbox>
                  <w:txbxContent>
                    <w:p w14:paraId="61D8E174">
                      <w:pPr>
                        <w:rPr>
                          <w:b/>
                          <w:color w:val="0000FF"/>
                          <w:sz w:val="24"/>
                        </w:rPr>
                      </w:pPr>
                      <w:r>
                        <w:rPr>
                          <w:b/>
                          <w:color w:val="0000FF"/>
                          <w:sz w:val="24"/>
                        </w:rPr>
                        <w:t>每幅插图应有图序和图</w:t>
                      </w:r>
                      <w:r>
                        <w:rPr>
                          <w:rFonts w:hint="eastAsia"/>
                          <w:b/>
                          <w:color w:val="0000FF"/>
                          <w:sz w:val="24"/>
                        </w:rPr>
                        <w:t>题</w:t>
                      </w:r>
                      <w:r>
                        <w:rPr>
                          <w:b/>
                          <w:color w:val="0000FF"/>
                          <w:sz w:val="24"/>
                        </w:rPr>
                        <w:t>，</w:t>
                      </w:r>
                      <w:r>
                        <w:rPr>
                          <w:rFonts w:hint="eastAsia"/>
                          <w:b/>
                          <w:color w:val="0000FF"/>
                          <w:sz w:val="24"/>
                        </w:rPr>
                        <w:t>图按章节顺序编号</w:t>
                      </w:r>
                      <w:r>
                        <w:rPr>
                          <w:b/>
                          <w:color w:val="0000FF"/>
                          <w:sz w:val="24"/>
                        </w:rPr>
                        <w:t>，图序必须连续，不得重复或跳缺</w:t>
                      </w:r>
                      <w:r>
                        <w:rPr>
                          <w:rFonts w:hint="eastAsia"/>
                          <w:b/>
                          <w:color w:val="0000FF"/>
                          <w:sz w:val="24"/>
                        </w:rPr>
                        <w:t>。</w:t>
                      </w:r>
                    </w:p>
                  </w:txbxContent>
                </v:textbox>
              </v:shape>
            </w:pict>
          </mc:Fallback>
        </mc:AlternateContent>
      </w:r>
      <w:r>
        <w:rPr>
          <w:rFonts w:ascii="宋体" w:hAnsi="宋体" w:cs="宋体"/>
          <w:szCs w:val="21"/>
        </w:rPr>
        <mc:AlternateContent>
          <mc:Choice Requires="wps">
            <w:drawing>
              <wp:anchor distT="0" distB="0" distL="114300" distR="114300" simplePos="0" relativeHeight="251671552" behindDoc="0" locked="0" layoutInCell="1" allowOverlap="1">
                <wp:simplePos x="0" y="0"/>
                <wp:positionH relativeFrom="column">
                  <wp:posOffset>3395345</wp:posOffset>
                </wp:positionH>
                <wp:positionV relativeFrom="paragraph">
                  <wp:posOffset>174625</wp:posOffset>
                </wp:positionV>
                <wp:extent cx="2019300" cy="981075"/>
                <wp:effectExtent l="600075" t="197485" r="9525" b="12065"/>
                <wp:wrapNone/>
                <wp:docPr id="25" name="圆角矩形标注 25"/>
                <wp:cNvGraphicFramePr/>
                <a:graphic xmlns:a="http://schemas.openxmlformats.org/drawingml/2006/main">
                  <a:graphicData uri="http://schemas.microsoft.com/office/word/2010/wordprocessingShape">
                    <wps:wsp>
                      <wps:cNvSpPr>
                        <a:spLocks noChangeArrowheads="1"/>
                      </wps:cNvSpPr>
                      <wps:spPr bwMode="auto">
                        <a:xfrm rot="10800000">
                          <a:off x="0" y="0"/>
                          <a:ext cx="2019300" cy="981075"/>
                        </a:xfrm>
                        <a:prstGeom prst="wedgeRoundRectCallout">
                          <a:avLst>
                            <a:gd name="adj1" fmla="val 77889"/>
                            <a:gd name="adj2" fmla="val 66824"/>
                            <a:gd name="adj3" fmla="val 16667"/>
                          </a:avLst>
                        </a:prstGeom>
                        <a:solidFill>
                          <a:srgbClr val="FFFFFF"/>
                        </a:solidFill>
                        <a:ln w="9525" algn="ctr">
                          <a:solidFill>
                            <a:srgbClr val="FF0000"/>
                          </a:solidFill>
                          <a:miter lim="800000"/>
                        </a:ln>
                        <a:effectLst/>
                      </wps:spPr>
                      <wps:txbx>
                        <w:txbxContent>
                          <w:p w14:paraId="411BD6B2">
                            <w:pPr>
                              <w:rPr>
                                <w:b/>
                                <w:color w:val="0000FF"/>
                                <w:sz w:val="24"/>
                              </w:rPr>
                            </w:pPr>
                            <w:r>
                              <w:rPr>
                                <w:b/>
                                <w:color w:val="0000FF"/>
                                <w:sz w:val="24"/>
                              </w:rPr>
                              <w:t>图序和图</w:t>
                            </w:r>
                            <w:r>
                              <w:rPr>
                                <w:rFonts w:hint="eastAsia"/>
                                <w:b/>
                                <w:color w:val="0000FF"/>
                                <w:sz w:val="24"/>
                              </w:rPr>
                              <w:t>题采用五号黑体，标在图的下方，</w:t>
                            </w:r>
                            <w:r>
                              <w:rPr>
                                <w:b/>
                                <w:color w:val="0000FF"/>
                                <w:sz w:val="24"/>
                              </w:rPr>
                              <w:t>图序和图</w:t>
                            </w:r>
                            <w:r>
                              <w:rPr>
                                <w:rFonts w:hint="eastAsia"/>
                                <w:b/>
                                <w:color w:val="0000FF"/>
                                <w:sz w:val="24"/>
                              </w:rPr>
                              <w:t>名之间空一个汉字，居中。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7.35pt;margin-top:13.75pt;height:77.25pt;width:159pt;rotation:11796480f;z-index:251671552;mso-width-relative:page;mso-height-relative:page;" fillcolor="#FFFFFF" filled="t" stroked="t" coordsize="21600,21600" o:gfxdata="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NdO2p2gAAAAoBAAAPAAAAAAAAAAEAIAAAACIAAABkcnMvZG93bnJldi54&#10;bWxQSwECFAAUAAAACACHTuJAfVnPcaMCAAA2BQAADgAAAAAAAAABACAAAAApAQAAZHJzL2Uyb0Rv&#10;Yy54bWxQSwUGAAAAAAYABgBZAQAAPgYAAAAA&#10;" adj="27624,25234,14400">
                <v:fill on="t" focussize="0,0"/>
                <v:stroke color="#FF0000" miterlimit="8" joinstyle="miter"/>
                <v:imagedata o:title=""/>
                <o:lock v:ext="edit" aspectratio="f"/>
                <v:textbox>
                  <w:txbxContent>
                    <w:p w14:paraId="411BD6B2">
                      <w:pPr>
                        <w:rPr>
                          <w:b/>
                          <w:color w:val="0000FF"/>
                          <w:sz w:val="24"/>
                        </w:rPr>
                      </w:pPr>
                      <w:r>
                        <w:rPr>
                          <w:b/>
                          <w:color w:val="0000FF"/>
                          <w:sz w:val="24"/>
                        </w:rPr>
                        <w:t>图序和图</w:t>
                      </w:r>
                      <w:r>
                        <w:rPr>
                          <w:rFonts w:hint="eastAsia"/>
                          <w:b/>
                          <w:color w:val="0000FF"/>
                          <w:sz w:val="24"/>
                        </w:rPr>
                        <w:t>题采用五号黑体，标在图的下方，</w:t>
                      </w:r>
                      <w:r>
                        <w:rPr>
                          <w:b/>
                          <w:color w:val="0000FF"/>
                          <w:sz w:val="24"/>
                        </w:rPr>
                        <w:t>图序和图</w:t>
                      </w:r>
                      <w:r>
                        <w:rPr>
                          <w:rFonts w:hint="eastAsia"/>
                          <w:b/>
                          <w:color w:val="0000FF"/>
                          <w:sz w:val="24"/>
                        </w:rPr>
                        <w:t>名之间空一个汉字，居中。</w:t>
                      </w:r>
                    </w:p>
                  </w:txbxContent>
                </v:textbox>
              </v:shape>
            </w:pict>
          </mc:Fallback>
        </mc:AlternateContent>
      </w:r>
    </w:p>
    <w:p w14:paraId="343C2A9C">
      <w:pPr>
        <w:spacing w:line="400" w:lineRule="exact"/>
      </w:pPr>
    </w:p>
    <w:p w14:paraId="3E20EE17">
      <w:pPr>
        <w:spacing w:line="400" w:lineRule="exact"/>
      </w:pPr>
    </w:p>
    <w:p w14:paraId="4E29E4CD">
      <w:pPr>
        <w:spacing w:line="400" w:lineRule="exact"/>
      </w:pPr>
    </w:p>
    <w:p w14:paraId="4F3D48ED">
      <w:pPr>
        <w:snapToGrid w:val="0"/>
        <w:spacing w:line="400" w:lineRule="exact"/>
        <w:rPr>
          <w:sz w:val="24"/>
        </w:rPr>
        <w:sectPr>
          <w:footerReference r:id="rId13" w:type="default"/>
          <w:pgSz w:w="11906" w:h="16838"/>
          <w:pgMar w:top="1701" w:right="1417" w:bottom="1417" w:left="1701" w:header="1304" w:footer="1020" w:gutter="284"/>
          <w:cols w:space="425" w:num="1"/>
          <w:docGrid w:linePitch="312" w:charSpace="0"/>
        </w:sectPr>
      </w:pPr>
    </w:p>
    <w:p w14:paraId="7D70B49D">
      <w:pPr>
        <w:pStyle w:val="2"/>
        <w:spacing w:before="480" w:after="360" w:line="400" w:lineRule="exact"/>
        <w:rPr>
          <w:rFonts w:ascii="Times New Roman" w:hAnsi="Times New Roman"/>
        </w:rPr>
      </w:pPr>
      <w:bookmarkStart w:id="6" w:name="_Toc55767861"/>
      <w:r>
        <w:rPr>
          <w:rFonts w:hint="eastAsia"/>
        </w:rPr>
        <mc:AlternateContent>
          <mc:Choice Requires="wps">
            <w:drawing>
              <wp:anchor distT="0" distB="0" distL="114300" distR="114300" simplePos="0" relativeHeight="251676672" behindDoc="0" locked="0" layoutInCell="1" allowOverlap="1">
                <wp:simplePos x="0" y="0"/>
                <wp:positionH relativeFrom="column">
                  <wp:posOffset>3778250</wp:posOffset>
                </wp:positionH>
                <wp:positionV relativeFrom="paragraph">
                  <wp:posOffset>-37465</wp:posOffset>
                </wp:positionV>
                <wp:extent cx="1979930" cy="561975"/>
                <wp:effectExtent l="1714500" t="0" r="20320" b="28575"/>
                <wp:wrapNone/>
                <wp:docPr id="30" name="圆角矩形标注 30"/>
                <wp:cNvGraphicFramePr/>
                <a:graphic xmlns:a="http://schemas.openxmlformats.org/drawingml/2006/main">
                  <a:graphicData uri="http://schemas.microsoft.com/office/word/2010/wordprocessingShape">
                    <wps:wsp>
                      <wps:cNvSpPr>
                        <a:spLocks noChangeArrowheads="1"/>
                      </wps:cNvSpPr>
                      <wps:spPr bwMode="auto">
                        <a:xfrm rot="10800000">
                          <a:off x="0" y="0"/>
                          <a:ext cx="1979930" cy="561975"/>
                        </a:xfrm>
                        <a:prstGeom prst="wedgeRoundRectCallout">
                          <a:avLst>
                            <a:gd name="adj1" fmla="val 133996"/>
                            <a:gd name="adj2" fmla="val -10252"/>
                            <a:gd name="adj3" fmla="val 16667"/>
                          </a:avLst>
                        </a:prstGeom>
                        <a:solidFill>
                          <a:srgbClr val="FFFFFF"/>
                        </a:solidFill>
                        <a:ln w="9525" algn="ctr">
                          <a:solidFill>
                            <a:srgbClr val="FF0000"/>
                          </a:solidFill>
                          <a:miter lim="800000"/>
                        </a:ln>
                        <a:effectLst/>
                      </wps:spPr>
                      <wps:txbx>
                        <w:txbxContent>
                          <w:p w14:paraId="65B2ECEE">
                            <w:pPr>
                              <w:rPr>
                                <w:b/>
                                <w:color w:val="0000FF"/>
                                <w:sz w:val="24"/>
                              </w:rPr>
                            </w:pPr>
                            <w:r>
                              <w:rPr>
                                <w:rFonts w:hint="eastAsia"/>
                                <w:b/>
                                <w:color w:val="0000FF"/>
                                <w:sz w:val="24"/>
                              </w:rPr>
                              <w:t>每章均另起一页</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7.5pt;margin-top:-2.95pt;height:44.25pt;width:155.9pt;rotation:11796480f;z-index:251676672;mso-width-relative:page;mso-height-relative:page;" fillcolor="#FFFFFF" filled="t" stroked="t" coordsize="21600,21600" o:gfxdata="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CTFfJPYAAAACQEAAA8AAAAAAAAAAQAgAAAAIgAAAGRycy9kb3ducmV2Lnht&#10;bFBLAQIUABQAAAAIAIdO4kBLZKB5pAIAADgFAAAOAAAAAAAAAAEAIAAAACcBAABkcnMvZTJvRG9j&#10;LnhtbFBLBQYAAAAABgAGAFkBAAA9BgAAAAA=&#10;" adj="39743,8586,14400">
                <v:fill on="t" focussize="0,0"/>
                <v:stroke color="#FF0000" miterlimit="8" joinstyle="miter"/>
                <v:imagedata o:title=""/>
                <o:lock v:ext="edit" aspectratio="f"/>
                <v:textbox>
                  <w:txbxContent>
                    <w:p w14:paraId="65B2ECEE">
                      <w:pPr>
                        <w:rPr>
                          <w:b/>
                          <w:color w:val="0000FF"/>
                          <w:sz w:val="24"/>
                        </w:rPr>
                      </w:pPr>
                      <w:r>
                        <w:rPr>
                          <w:rFonts w:hint="eastAsia"/>
                          <w:b/>
                          <w:color w:val="0000FF"/>
                          <w:sz w:val="24"/>
                        </w:rPr>
                        <w:t>每章均另起一页</w:t>
                      </w:r>
                    </w:p>
                  </w:txbxContent>
                </v:textbox>
              </v:shape>
            </w:pict>
          </mc:Fallback>
        </mc:AlternateContent>
      </w:r>
      <w:r>
        <w:rPr>
          <w:rFonts w:ascii="Times New Roman" w:hAnsi="Times New Roman"/>
        </w:rPr>
        <w:t>第X章 结论</w:t>
      </w:r>
      <w:bookmarkEnd w:id="6"/>
      <w:r>
        <w:rPr>
          <w:rFonts w:ascii="Times New Roman" w:hAnsi="Times New Roman"/>
        </w:rPr>
        <w:t>与展望</w:t>
      </w:r>
    </w:p>
    <w:p w14:paraId="13E4BFB5">
      <w:pPr>
        <w:snapToGrid w:val="0"/>
        <w:spacing w:line="400" w:lineRule="exact"/>
        <w:ind w:firstLine="540" w:firstLineChars="225"/>
        <w:rPr>
          <w:sz w:val="24"/>
        </w:rPr>
      </w:pPr>
      <w:r>
        <w:rPr>
          <w:sz w:val="24"/>
        </w:rPr>
        <w:t>最后一章结论与展望着重总结论文的创新点或新见解及研究展望或建议。</w:t>
      </w:r>
    </w:p>
    <w:p w14:paraId="795ACEC3">
      <w:pPr>
        <w:snapToGrid w:val="0"/>
        <w:spacing w:line="400" w:lineRule="exact"/>
        <w:ind w:firstLine="540" w:firstLineChars="225"/>
        <w:rPr>
          <w:sz w:val="24"/>
        </w:rPr>
      </w:pPr>
      <w:r>
        <w:rPr>
          <w:sz w:val="24"/>
        </w:rPr>
        <w:t>结论是对论文主要研究结果、论点的提炼与概括，应准确、简明、完整、有条理，总结性地表述所获得的有价值的研究成果，即明确、简练和准确地阐述本人所获得的研究成果及其意义</w:t>
      </w:r>
    </w:p>
    <w:p w14:paraId="2C25B216">
      <w:pPr>
        <w:snapToGrid w:val="0"/>
        <w:spacing w:line="400" w:lineRule="exact"/>
        <w:ind w:firstLine="540" w:firstLineChars="225"/>
        <w:rPr>
          <w:sz w:val="24"/>
        </w:rPr>
      </w:pPr>
      <w:r>
        <w:rPr>
          <w:sz w:val="24"/>
        </w:rPr>
        <w:t>展望或建议，是在总结研究工作和现有结论的基础上，对该领域今后的发展方向及重要研究内容进行预测，同时对所获研究结果的应用前景和社会影响加以评价，从而对今后的研究有所启发。</w:t>
      </w:r>
    </w:p>
    <w:p w14:paraId="25F9DFD6">
      <w:pPr>
        <w:snapToGrid w:val="0"/>
        <w:spacing w:line="400" w:lineRule="exact"/>
        <w:ind w:firstLine="540" w:firstLineChars="225"/>
        <w:rPr>
          <w:color w:val="0000FF"/>
          <w:sz w:val="24"/>
        </w:rPr>
      </w:pPr>
    </w:p>
    <w:p w14:paraId="7E781422">
      <w:pPr>
        <w:snapToGrid w:val="0"/>
        <w:spacing w:line="400" w:lineRule="exact"/>
        <w:ind w:firstLine="540" w:firstLineChars="225"/>
        <w:rPr>
          <w:color w:val="0000FF"/>
          <w:sz w:val="24"/>
        </w:rPr>
      </w:pPr>
    </w:p>
    <w:p w14:paraId="7B878ABC">
      <w:pPr>
        <w:snapToGrid w:val="0"/>
        <w:spacing w:line="400" w:lineRule="exact"/>
        <w:ind w:firstLine="540" w:firstLineChars="225"/>
        <w:rPr>
          <w:color w:val="0000FF"/>
          <w:sz w:val="24"/>
        </w:rPr>
      </w:pPr>
    </w:p>
    <w:p w14:paraId="20BE73B9">
      <w:pPr>
        <w:widowControl/>
        <w:jc w:val="left"/>
        <w:rPr>
          <w:rFonts w:eastAsia="黑体"/>
          <w:bCs/>
          <w:kern w:val="44"/>
          <w:sz w:val="32"/>
          <w:szCs w:val="28"/>
        </w:rPr>
        <w:sectPr>
          <w:footerReference r:id="rId14" w:type="default"/>
          <w:pgSz w:w="11906" w:h="16838"/>
          <w:pgMar w:top="1701" w:right="1417" w:bottom="1417" w:left="1701" w:header="1304" w:footer="1020" w:gutter="284"/>
          <w:cols w:space="425" w:num="1"/>
          <w:docGrid w:linePitch="312" w:charSpace="0"/>
        </w:sectPr>
      </w:pPr>
      <w:bookmarkStart w:id="7" w:name="_Toc55767866"/>
      <w:r>
        <w:rPr>
          <w:rFonts w:hint="eastAsia"/>
        </w:rPr>
        <mc:AlternateContent>
          <mc:Choice Requires="wps">
            <w:drawing>
              <wp:anchor distT="0" distB="0" distL="114300" distR="114300" simplePos="0" relativeHeight="251674624" behindDoc="0" locked="0" layoutInCell="1" allowOverlap="1">
                <wp:simplePos x="0" y="0"/>
                <wp:positionH relativeFrom="column">
                  <wp:posOffset>501650</wp:posOffset>
                </wp:positionH>
                <wp:positionV relativeFrom="paragraph">
                  <wp:posOffset>92710</wp:posOffset>
                </wp:positionV>
                <wp:extent cx="1979930" cy="561975"/>
                <wp:effectExtent l="0" t="933450" r="77470" b="28575"/>
                <wp:wrapNone/>
                <wp:docPr id="29" name="圆角矩形标注 29"/>
                <wp:cNvGraphicFramePr/>
                <a:graphic xmlns:a="http://schemas.openxmlformats.org/drawingml/2006/main">
                  <a:graphicData uri="http://schemas.microsoft.com/office/word/2010/wordprocessingShape">
                    <wps:wsp>
                      <wps:cNvSpPr>
                        <a:spLocks noChangeArrowheads="1"/>
                      </wps:cNvSpPr>
                      <wps:spPr bwMode="auto">
                        <a:xfrm rot="10800000">
                          <a:off x="0" y="0"/>
                          <a:ext cx="1979930" cy="561975"/>
                        </a:xfrm>
                        <a:prstGeom prst="wedgeRoundRectCallout">
                          <a:avLst>
                            <a:gd name="adj1" fmla="val -51700"/>
                            <a:gd name="adj2" fmla="val 206697"/>
                            <a:gd name="adj3" fmla="val 16667"/>
                          </a:avLst>
                        </a:prstGeom>
                        <a:solidFill>
                          <a:srgbClr val="FFFFFF"/>
                        </a:solidFill>
                        <a:ln w="9525" algn="ctr">
                          <a:solidFill>
                            <a:srgbClr val="FF0000"/>
                          </a:solidFill>
                          <a:miter lim="800000"/>
                        </a:ln>
                        <a:effectLst/>
                      </wps:spPr>
                      <wps:txbx>
                        <w:txbxContent>
                          <w:p w14:paraId="4DAD360D">
                            <w:pPr>
                              <w:rPr>
                                <w:b/>
                                <w:color w:val="0000FF"/>
                                <w:sz w:val="24"/>
                              </w:rPr>
                            </w:pPr>
                            <w:r>
                              <w:rPr>
                                <w:rFonts w:hint="eastAsia"/>
                                <w:b/>
                                <w:color w:val="0000FF"/>
                                <w:sz w:val="24"/>
                              </w:rPr>
                              <w:t>可以分成2节来写。</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9.5pt;margin-top:7.3pt;height:44.25pt;width:155.9pt;rotation:11796480f;z-index:251674624;mso-width-relative:page;mso-height-relative:page;" fillcolor="#FFFFFF" filled="t" stroked="t" coordsize="21600,21600" o:gfxdata="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zleqa1wAAAAkBAAAPAAAAAAAAAAEAIAAAACIAAABkcnMvZG93bnJldi54&#10;bWxQSwECFAAUAAAACACHTuJAr/OKnaYCAAA4BQAADgAAAAAAAAABACAAAAAmAQAAZHJzL2Uyb0Rv&#10;Yy54bWxQSwUGAAAAAAYABgBZAQAAPgYAAAAA&#10;" adj="-367,55447,14400">
                <v:fill on="t" focussize="0,0"/>
                <v:stroke color="#FF0000" miterlimit="8" joinstyle="miter"/>
                <v:imagedata o:title=""/>
                <o:lock v:ext="edit" aspectratio="f"/>
                <v:textbox>
                  <w:txbxContent>
                    <w:p w14:paraId="4DAD360D">
                      <w:pPr>
                        <w:rPr>
                          <w:b/>
                          <w:color w:val="0000FF"/>
                          <w:sz w:val="24"/>
                        </w:rPr>
                      </w:pPr>
                      <w:r>
                        <w:rPr>
                          <w:rFonts w:hint="eastAsia"/>
                          <w:b/>
                          <w:color w:val="0000FF"/>
                          <w:sz w:val="24"/>
                        </w:rPr>
                        <w:t>可以分成2节来写。</w:t>
                      </w:r>
                    </w:p>
                  </w:txbxContent>
                </v:textbox>
              </v:shape>
            </w:pict>
          </mc:Fallback>
        </mc:AlternateContent>
      </w:r>
      <w:r>
        <w:br w:type="page"/>
      </w:r>
    </w:p>
    <w:p w14:paraId="35EDEDDB">
      <w:pPr>
        <w:pStyle w:val="2"/>
        <w:spacing w:before="480" w:after="360" w:line="400" w:lineRule="exact"/>
        <w:rPr>
          <w:rFonts w:ascii="Times New Roman" w:hAnsi="Times New Roman"/>
        </w:rPr>
      </w:pPr>
      <w:r>
        <w:rPr>
          <w:rFonts w:ascii="Times New Roman" w:hAnsi="Times New Roman"/>
        </w:rPr>
        <w:t>参考文献</w:t>
      </w:r>
      <w:bookmarkEnd w:id="7"/>
    </w:p>
    <w:p w14:paraId="100D188C">
      <w:pPr>
        <w:snapToGrid w:val="0"/>
        <w:spacing w:line="400" w:lineRule="exact"/>
        <w:ind w:firstLine="540" w:firstLineChars="225"/>
        <w:rPr>
          <w:color w:val="0000FF"/>
          <w:sz w:val="24"/>
        </w:rPr>
      </w:pPr>
      <w:r>
        <w:rPr>
          <w:color w:val="0000FF"/>
          <w:sz w:val="24"/>
        </w:rPr>
        <w:t>参考文献表是文中引用的有具体文字来源的文献集合，应置于正文后并另起页；所有被引用文献均要列入参考文献表中；引文采用著作-出版年制标注时，参考文献表应按著者字顺和出版年排序。中文为五号宋体，英文及数字为五号Times New Roman字体，标点为英文标点。</w:t>
      </w:r>
    </w:p>
    <w:p w14:paraId="40D8AE39">
      <w:pPr>
        <w:autoSpaceDE w:val="0"/>
        <w:autoSpaceDN w:val="0"/>
        <w:adjustRightInd w:val="0"/>
        <w:ind w:firstLine="720" w:firstLineChars="300"/>
        <w:jc w:val="left"/>
        <w:rPr>
          <w:rFonts w:ascii="仿宋_GB2312" w:eastAsia="仿宋_GB2312" w:cs="仿宋_GB2312"/>
          <w:color w:val="444444"/>
          <w:kern w:val="0"/>
          <w:sz w:val="32"/>
          <w:szCs w:val="32"/>
        </w:rPr>
      </w:pPr>
      <w:r>
        <w:rPr>
          <w:color w:val="FF0000"/>
          <w:sz w:val="24"/>
        </w:rPr>
        <w:t>论文中引用的文献</w:t>
      </w:r>
      <w:r>
        <w:rPr>
          <w:rFonts w:hint="eastAsia"/>
          <w:color w:val="FF0000"/>
          <w:sz w:val="24"/>
        </w:rPr>
        <w:t>撰写格式参照《参考文献著录规则》（</w:t>
      </w:r>
      <w:r>
        <w:rPr>
          <w:color w:val="FF0000"/>
          <w:sz w:val="24"/>
        </w:rPr>
        <w:t>GB/T 7714-2015</w:t>
      </w:r>
      <w:r>
        <w:rPr>
          <w:rFonts w:hint="eastAsia"/>
          <w:color w:val="FF0000"/>
          <w:sz w:val="24"/>
        </w:rPr>
        <w:t>）等有关规定。</w:t>
      </w:r>
      <w:r>
        <w:rPr>
          <w:color w:val="0000FF"/>
          <w:sz w:val="24"/>
        </w:rPr>
        <w:t>在引用别人的科研成果时，应在引用处加以说明，避免论文抄袭现象的发生。</w:t>
      </w:r>
      <w:r>
        <w:rPr>
          <w:rFonts w:hint="eastAsia"/>
          <w:color w:val="0000FF"/>
          <w:sz w:val="24"/>
        </w:rPr>
        <w:t>（</w:t>
      </w:r>
      <w:r>
        <w:rPr>
          <w:rFonts w:hint="eastAsia" w:ascii="宋体" w:hAnsi="宋体"/>
          <w:b/>
          <w:color w:val="FF0000"/>
          <w:sz w:val="24"/>
        </w:rPr>
        <w:t>参考文献原则上不少于10篇，其中英文文献不少于3篇</w:t>
      </w:r>
      <w:r>
        <w:rPr>
          <w:rFonts w:hint="eastAsia"/>
          <w:color w:val="0000FF"/>
          <w:sz w:val="24"/>
        </w:rPr>
        <w:t>）</w:t>
      </w:r>
    </w:p>
    <w:p w14:paraId="14A93F6E">
      <w:pPr>
        <w:widowControl/>
        <w:shd w:val="clear" w:color="auto" w:fill="FFFFFF"/>
        <w:spacing w:before="120" w:beforeLines="50" w:line="400" w:lineRule="exact"/>
        <w:ind w:firstLine="482"/>
        <w:jc w:val="left"/>
        <w:rPr>
          <w:color w:val="333333"/>
          <w:kern w:val="0"/>
        </w:rPr>
      </w:pPr>
      <w:r>
        <w:rPr>
          <w:b/>
          <w:bCs/>
          <w:color w:val="333333"/>
          <w:kern w:val="0"/>
        </w:rPr>
        <w:t>普通图书示例</w:t>
      </w:r>
    </w:p>
    <w:p w14:paraId="142D087D">
      <w:pPr>
        <w:widowControl/>
        <w:shd w:val="clear" w:color="auto" w:fill="FFFFFF"/>
        <w:spacing w:line="400" w:lineRule="exact"/>
        <w:ind w:firstLine="480"/>
        <w:jc w:val="left"/>
        <w:rPr>
          <w:color w:val="333333"/>
          <w:kern w:val="0"/>
        </w:rPr>
      </w:pPr>
      <w:r>
        <w:rPr>
          <w:color w:val="333333"/>
          <w:kern w:val="0"/>
        </w:rPr>
        <w:t>[1] 蒋有绪，郭泉水，马娟，等. 中国森林群落分类及其群落学特征[M]. 北京: 科学出版社，1998</w:t>
      </w:r>
    </w:p>
    <w:p w14:paraId="27AED1BB">
      <w:pPr>
        <w:widowControl/>
        <w:shd w:val="clear" w:color="auto" w:fill="FFFFFF"/>
        <w:spacing w:line="400" w:lineRule="exact"/>
        <w:ind w:firstLine="480"/>
        <w:jc w:val="left"/>
        <w:rPr>
          <w:color w:val="333333"/>
          <w:kern w:val="0"/>
        </w:rPr>
      </w:pPr>
      <w:r>
        <w:rPr>
          <w:color w:val="333333"/>
          <w:kern w:val="0"/>
        </w:rPr>
        <w:t>[2] CRAWFPRD W, GORMAN M. Future libraries: dreams, madness, &amp; reality[M]. Chicago: American Library Association, 1995.</w:t>
      </w:r>
    </w:p>
    <w:p w14:paraId="2B4521A1">
      <w:pPr>
        <w:widowControl/>
        <w:shd w:val="clear" w:color="auto" w:fill="FFFFFF"/>
        <w:spacing w:line="400" w:lineRule="exact"/>
        <w:ind w:firstLine="480"/>
        <w:jc w:val="left"/>
        <w:rPr>
          <w:color w:val="333333"/>
          <w:kern w:val="0"/>
        </w:rPr>
      </w:pPr>
      <w:r>
        <w:rPr>
          <w:b/>
          <w:bCs/>
          <w:color w:val="333333"/>
          <w:kern w:val="0"/>
        </w:rPr>
        <w:t>期刊中析出的文献示例</w:t>
      </w:r>
    </w:p>
    <w:p w14:paraId="46596B85">
      <w:pPr>
        <w:widowControl/>
        <w:shd w:val="clear" w:color="auto" w:fill="FFFFFF"/>
        <w:spacing w:line="400" w:lineRule="exact"/>
        <w:ind w:firstLine="480"/>
        <w:jc w:val="left"/>
        <w:rPr>
          <w:color w:val="333333"/>
          <w:kern w:val="0"/>
        </w:rPr>
      </w:pPr>
      <w:r>
        <w:rPr>
          <w:color w:val="333333"/>
          <w:kern w:val="0"/>
        </w:rPr>
        <w:t>[1] 李炳穆. 理想的图书馆员和信息专家的素质与形象[J]. 图书情报工作，2000(2):5-8.</w:t>
      </w:r>
    </w:p>
    <w:p w14:paraId="14F7D319">
      <w:pPr>
        <w:widowControl/>
        <w:shd w:val="clear" w:color="auto" w:fill="FFFFFF"/>
        <w:spacing w:line="400" w:lineRule="exact"/>
        <w:ind w:firstLine="480"/>
        <w:jc w:val="left"/>
        <w:rPr>
          <w:color w:val="333333"/>
          <w:kern w:val="0"/>
        </w:rPr>
      </w:pPr>
      <w:r>
        <w:rPr>
          <w:color w:val="333333"/>
          <w:kern w:val="0"/>
        </w:rPr>
        <w:t>[2] DES MARAIS D J, STRAUSS H, SUMMONS R E, et al. Carbon isotope evidence for the stepwise oxidation of the Proterozoic environment [J]. Nature, 1992, 359:605-609.</w:t>
      </w:r>
    </w:p>
    <w:p w14:paraId="3E9EFF85">
      <w:pPr>
        <w:widowControl/>
        <w:shd w:val="clear" w:color="auto" w:fill="FFFFFF"/>
        <w:spacing w:line="400" w:lineRule="exact"/>
        <w:ind w:firstLine="480"/>
        <w:jc w:val="left"/>
        <w:rPr>
          <w:color w:val="333333"/>
          <w:kern w:val="0"/>
        </w:rPr>
      </w:pPr>
      <w:r>
        <w:rPr>
          <w:b/>
          <w:bCs/>
          <w:color w:val="333333"/>
          <w:kern w:val="0"/>
        </w:rPr>
        <w:t>论文集、会议录示例</w:t>
      </w:r>
    </w:p>
    <w:p w14:paraId="30CDAFFF">
      <w:pPr>
        <w:widowControl/>
        <w:shd w:val="clear" w:color="auto" w:fill="FFFFFF"/>
        <w:spacing w:line="400" w:lineRule="exact"/>
        <w:ind w:firstLine="480"/>
        <w:jc w:val="left"/>
        <w:rPr>
          <w:color w:val="333333"/>
          <w:kern w:val="0"/>
        </w:rPr>
      </w:pPr>
      <w:r>
        <w:rPr>
          <w:color w:val="333333"/>
          <w:kern w:val="0"/>
        </w:rPr>
        <w:t>[1] 中国力学学会. 第3届全国实验流体力学学术会议论文集[C]. 天津: [出版者不详],1990.</w:t>
      </w:r>
    </w:p>
    <w:p w14:paraId="0AA2EF4F">
      <w:pPr>
        <w:widowControl/>
        <w:shd w:val="clear" w:color="auto" w:fill="FFFFFF"/>
        <w:spacing w:line="400" w:lineRule="exact"/>
        <w:ind w:firstLine="480"/>
        <w:jc w:val="left"/>
        <w:rPr>
          <w:color w:val="333333"/>
          <w:kern w:val="0"/>
        </w:rPr>
      </w:pPr>
      <w:r>
        <w:rPr>
          <w:color w:val="333333"/>
          <w:kern w:val="0"/>
        </w:rPr>
        <w:t>[2] ROSENTHALL E M. Proceedings of the Fifth Canadian Mathematical Congress, University of Montreal, 1961[C]. Toronto: University of Toronto Press, 1963.</w:t>
      </w:r>
    </w:p>
    <w:p w14:paraId="121D5CDE">
      <w:pPr>
        <w:widowControl/>
        <w:shd w:val="clear" w:color="auto" w:fill="FFFFFF"/>
        <w:spacing w:line="400" w:lineRule="exact"/>
        <w:ind w:firstLine="480"/>
        <w:jc w:val="left"/>
        <w:rPr>
          <w:color w:val="333333"/>
          <w:kern w:val="0"/>
        </w:rPr>
      </w:pPr>
      <w:r>
        <w:rPr>
          <w:b/>
          <w:bCs/>
          <w:color w:val="333333"/>
          <w:kern w:val="0"/>
        </w:rPr>
        <w:t>科技报告示例</w:t>
      </w:r>
    </w:p>
    <w:p w14:paraId="3208B963">
      <w:pPr>
        <w:widowControl/>
        <w:shd w:val="clear" w:color="auto" w:fill="FFFFFF"/>
        <w:spacing w:line="400" w:lineRule="exact"/>
        <w:ind w:firstLine="480"/>
        <w:jc w:val="left"/>
        <w:rPr>
          <w:color w:val="333333"/>
          <w:kern w:val="0"/>
        </w:rPr>
      </w:pPr>
      <w:r>
        <w:rPr>
          <w:color w:val="333333"/>
          <w:kern w:val="0"/>
        </w:rPr>
        <w:t>[1]冯西桥.核反应堆压力管道与压力容器的LBB分析［R］.北京：清华大学核能技术设计研究院，1997.</w:t>
      </w:r>
    </w:p>
    <w:p w14:paraId="0E9FE97E">
      <w:pPr>
        <w:widowControl/>
        <w:shd w:val="clear" w:color="auto" w:fill="FFFFFF"/>
        <w:spacing w:line="400" w:lineRule="exact"/>
        <w:ind w:firstLine="480"/>
        <w:jc w:val="left"/>
        <w:rPr>
          <w:color w:val="333333"/>
          <w:kern w:val="0"/>
        </w:rPr>
      </w:pPr>
      <w:r>
        <w:rPr>
          <w:color w:val="333333"/>
          <w:kern w:val="0"/>
        </w:rPr>
        <w:t>[2] World Health Organization. Factors regulating the immune response: report of WHO Scientific Group[R]. Geneva: WHO, 1970.</w:t>
      </w:r>
    </w:p>
    <w:p w14:paraId="639D18C6">
      <w:pPr>
        <w:widowControl/>
        <w:shd w:val="clear" w:color="auto" w:fill="FFFFFF"/>
        <w:spacing w:line="400" w:lineRule="exact"/>
        <w:ind w:firstLine="480"/>
        <w:jc w:val="left"/>
        <w:rPr>
          <w:color w:val="333333"/>
          <w:kern w:val="0"/>
        </w:rPr>
      </w:pPr>
      <w:r>
        <w:rPr>
          <w:b/>
          <w:bCs/>
          <w:color w:val="333333"/>
          <w:kern w:val="0"/>
        </w:rPr>
        <w:t>学位论文示例</w:t>
      </w:r>
    </w:p>
    <w:p w14:paraId="1EDE3FB5">
      <w:pPr>
        <w:widowControl/>
        <w:shd w:val="clear" w:color="auto" w:fill="FFFFFF"/>
        <w:spacing w:line="400" w:lineRule="exact"/>
        <w:ind w:firstLine="480"/>
        <w:jc w:val="left"/>
        <w:rPr>
          <w:color w:val="333333"/>
          <w:kern w:val="0"/>
        </w:rPr>
      </w:pPr>
      <w:r>
        <w:rPr>
          <w:color w:val="333333"/>
          <w:kern w:val="0"/>
        </w:rPr>
        <w:t>[1] 张志祥. 间断动力系统的随机扰动及其在守恒律方程中的应用[D]. 北京: 北京大学数学学院，1998.</w:t>
      </w:r>
    </w:p>
    <w:p w14:paraId="7BBAE7BD">
      <w:pPr>
        <w:widowControl/>
        <w:shd w:val="clear" w:color="auto" w:fill="FFFFFF"/>
        <w:spacing w:line="400" w:lineRule="exact"/>
        <w:ind w:firstLine="480"/>
        <w:jc w:val="left"/>
        <w:rPr>
          <w:color w:val="333333"/>
          <w:kern w:val="0"/>
        </w:rPr>
        <w:sectPr>
          <w:footerReference r:id="rId15" w:type="default"/>
          <w:pgSz w:w="11906" w:h="16838"/>
          <w:pgMar w:top="1701" w:right="1417" w:bottom="1417" w:left="1701" w:header="1304" w:footer="1020" w:gutter="284"/>
          <w:cols w:space="425" w:num="1"/>
          <w:docGrid w:linePitch="312" w:charSpace="0"/>
        </w:sectPr>
      </w:pPr>
      <w:r>
        <w:rPr>
          <w:color w:val="333333"/>
          <w:kern w:val="0"/>
        </w:rPr>
        <w:t>[2] CALMS R B. Infrared spectroscopic studies on solid oxygen[D]. Berkeley:Univ. of California. 1965.</w:t>
      </w:r>
    </w:p>
    <w:p w14:paraId="24777F6E">
      <w:pPr>
        <w:pStyle w:val="2"/>
        <w:spacing w:before="480" w:after="360" w:line="400" w:lineRule="exact"/>
        <w:rPr>
          <w:rFonts w:ascii="Times New Roman" w:hAnsi="Times New Roman"/>
        </w:rPr>
      </w:pPr>
      <w:bookmarkStart w:id="8" w:name="_Toc55767867"/>
      <w:r>
        <w:rPr>
          <w:rFonts w:ascii="Times New Roman" w:hAnsi="Times New Roman"/>
        </w:rPr>
        <w:t>附  录 附录名称</w:t>
      </w:r>
      <w:bookmarkEnd w:id="8"/>
    </w:p>
    <w:p w14:paraId="0724EBFD">
      <w:pPr>
        <w:snapToGrid w:val="0"/>
        <w:spacing w:line="400" w:lineRule="exact"/>
        <w:ind w:firstLine="540" w:firstLineChars="225"/>
        <w:rPr>
          <w:sz w:val="24"/>
        </w:rPr>
        <w:sectPr>
          <w:footerReference r:id="rId16" w:type="default"/>
          <w:pgSz w:w="11906" w:h="16838"/>
          <w:pgMar w:top="1701" w:right="1417" w:bottom="1417" w:left="1701" w:header="1304" w:footer="1020" w:gutter="284"/>
          <w:cols w:space="425" w:num="1"/>
          <w:docGrid w:linePitch="312" w:charSpace="0"/>
        </w:sectPr>
      </w:pPr>
      <w:r>
        <w:rPr>
          <w:color w:val="0000FF"/>
          <w:sz w:val="24"/>
        </w:rPr>
        <w:t>如果有不宜放在正文中的重要支撑材料，可编入毕业设计的附录中。包括某些重要的原始数据、详细数学推导、程序全文及其说明、复杂的图表、设计图纸等一系列需要补充提供的说明材料。附录的篇幅不宜太多，一般不超过正文。</w:t>
      </w:r>
    </w:p>
    <w:p w14:paraId="01AB3D83">
      <w:pPr>
        <w:pStyle w:val="2"/>
        <w:spacing w:before="480" w:after="360" w:line="400" w:lineRule="exact"/>
        <w:rPr>
          <w:rFonts w:ascii="Times New Roman" w:hAnsi="Times New Roman"/>
        </w:rPr>
      </w:pPr>
      <w:bookmarkStart w:id="9" w:name="_Toc55767868"/>
      <w:r>
        <w:rPr>
          <w:rFonts w:ascii="Times New Roman" w:hAnsi="Times New Roman"/>
        </w:rPr>
        <w:t>致  谢</w:t>
      </w:r>
      <w:bookmarkEnd w:id="9"/>
    </w:p>
    <w:p w14:paraId="14D01922">
      <w:pPr>
        <w:spacing w:line="400" w:lineRule="exact"/>
        <w:ind w:firstLine="480" w:firstLineChars="200"/>
        <w:rPr>
          <w:sz w:val="24"/>
        </w:rPr>
      </w:pPr>
      <w:r>
        <w:rPr>
          <w:sz w:val="24"/>
        </w:rPr>
        <w:t>学位论文正文和附录、成果目录之后，一般应放置致谢，致谢对象仅限于对课题研究、学位论文完成等方面有较重要帮助的人员，切忌客套。</w:t>
      </w:r>
      <w:r>
        <w:rPr>
          <w:b/>
          <w:color w:val="0000FF"/>
          <w:sz w:val="24"/>
        </w:rPr>
        <w:t>字数一般在500字之内。</w:t>
      </w:r>
    </w:p>
    <w:p w14:paraId="6BFBC4ED">
      <w:pPr>
        <w:spacing w:line="400" w:lineRule="exact"/>
        <w:ind w:firstLine="480" w:firstLineChars="200"/>
        <w:rPr>
          <w:sz w:val="24"/>
        </w:rPr>
      </w:pPr>
      <w:r>
        <w:rPr>
          <w:rFonts w:hint="eastAsia"/>
          <w:sz w:val="24"/>
        </w:rPr>
        <w:t>“致谢”</w:t>
      </w:r>
      <w:r>
        <w:rPr>
          <w:sz w:val="24"/>
        </w:rPr>
        <w:t>用三号黑体居中，两字之间空两格。致谢内容为小四号宋体，行间距为固定值20磅。</w:t>
      </w:r>
    </w:p>
    <w:p w14:paraId="70F57658">
      <w:pPr>
        <w:spacing w:line="400" w:lineRule="exact"/>
        <w:ind w:firstLine="480" w:firstLineChars="200"/>
        <w:rPr>
          <w:color w:val="0000FF"/>
          <w:sz w:val="24"/>
        </w:rPr>
      </w:pPr>
    </w:p>
    <w:p w14:paraId="10FEC7FA">
      <w:pPr>
        <w:snapToGrid w:val="0"/>
        <w:spacing w:line="400" w:lineRule="exact"/>
        <w:ind w:firstLine="540" w:firstLineChars="225"/>
        <w:rPr>
          <w:rFonts w:ascii="宋体" w:hAnsi="宋体"/>
          <w:sz w:val="24"/>
        </w:rPr>
      </w:pPr>
      <w:r>
        <w:rPr>
          <w:rFonts w:ascii="宋体" w:hAnsi="宋体"/>
          <w:sz w:val="24"/>
        </w:rPr>
        <mc:AlternateContent>
          <mc:Choice Requires="wps">
            <w:drawing>
              <wp:anchor distT="0" distB="0" distL="114300" distR="114300" simplePos="0" relativeHeight="251675648" behindDoc="0" locked="0" layoutInCell="1" allowOverlap="1">
                <wp:simplePos x="0" y="0"/>
                <wp:positionH relativeFrom="column">
                  <wp:posOffset>244475</wp:posOffset>
                </wp:positionH>
                <wp:positionV relativeFrom="paragraph">
                  <wp:posOffset>1042035</wp:posOffset>
                </wp:positionV>
                <wp:extent cx="4086225" cy="1403985"/>
                <wp:effectExtent l="0" t="0" r="28575" b="26035"/>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086225" cy="1403985"/>
                        </a:xfrm>
                        <a:prstGeom prst="rect">
                          <a:avLst/>
                        </a:prstGeom>
                        <a:solidFill>
                          <a:srgbClr val="FFFFFF"/>
                        </a:solidFill>
                        <a:ln w="9525">
                          <a:solidFill>
                            <a:srgbClr val="000000"/>
                          </a:solidFill>
                          <a:miter lim="800000"/>
                        </a:ln>
                      </wps:spPr>
                      <wps:txbx>
                        <w:txbxContent>
                          <w:p w14:paraId="35D57EEF">
                            <w:pPr>
                              <w:rPr>
                                <w:color w:val="FF0000"/>
                              </w:rPr>
                            </w:pPr>
                            <w:r>
                              <w:rPr>
                                <w:rFonts w:hint="eastAsia" w:ascii="宋体" w:hAnsi="宋体"/>
                                <w:color w:val="FF0000"/>
                                <w:sz w:val="24"/>
                              </w:rPr>
                              <w:t>特别提醒：除封面、原创性说明和目录外，正文部分用A4纸型双面打印</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9.25pt;margin-top:82.05pt;height:110.55pt;width:321.75pt;z-index:251675648;mso-width-relative:page;mso-height-relative:margin;mso-height-percent:200;" fillcolor="#FFFFFF" filled="t" stroked="t" coordsize="21600,21600" o:gfxdata="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EDwK9YAAAAKAQAADwAAAAAAAAABACAAAAAiAAAAZHJzL2Rv&#10;d25yZXYueG1sUEsBAhQAFAAAAAgAh07iQCgWKiI8AgAAfgQAAA4AAAAAAAAAAQAgAAAAJQEAAGRy&#10;cy9lMm9Eb2MueG1sUEsFBgAAAAAGAAYAWQEAANMFAAAAAA==&#10;">
                <v:fill on="t" focussize="0,0"/>
                <v:stroke color="#000000" miterlimit="8" joinstyle="miter"/>
                <v:imagedata o:title=""/>
                <o:lock v:ext="edit" aspectratio="f"/>
                <v:textbox style="mso-fit-shape-to-text:t;">
                  <w:txbxContent>
                    <w:p w14:paraId="35D57EEF">
                      <w:pPr>
                        <w:rPr>
                          <w:color w:val="FF0000"/>
                        </w:rPr>
                      </w:pPr>
                      <w:r>
                        <w:rPr>
                          <w:rFonts w:hint="eastAsia" w:ascii="宋体" w:hAnsi="宋体"/>
                          <w:color w:val="FF0000"/>
                          <w:sz w:val="24"/>
                        </w:rPr>
                        <w:t>特别提醒：除封面、原创性说明和目录外，正文部分用A4纸型双面打印</w:t>
                      </w:r>
                    </w:p>
                  </w:txbxContent>
                </v:textbox>
              </v:shape>
            </w:pict>
          </mc:Fallback>
        </mc:AlternateContent>
      </w:r>
    </w:p>
    <w:sectPr>
      <w:footerReference r:id="rId17" w:type="default"/>
      <w:pgSz w:w="11906" w:h="16838"/>
      <w:pgMar w:top="1701" w:right="1417" w:bottom="1417" w:left="1701" w:header="1304" w:footer="1020" w:gutter="284"/>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283E5">
    <w:pPr>
      <w:pStyle w:val="12"/>
      <w:ind w:firstLine="360"/>
      <w:jc w:val="center"/>
    </w:pPr>
  </w:p>
  <w:p w14:paraId="15CF9C27">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D0E26">
    <w:pPr>
      <w:pStyle w:val="12"/>
      <w:framePr w:wrap="around" w:vAnchor="text" w:hAnchor="margin" w:xAlign="center" w:y="1"/>
      <w:ind w:firstLine="360"/>
      <w:rPr>
        <w:rStyle w:val="24"/>
      </w:rPr>
    </w:pPr>
    <w:r>
      <w:rPr>
        <w:rStyle w:val="24"/>
      </w:rPr>
      <w:fldChar w:fldCharType="begin"/>
    </w:r>
    <w:r>
      <w:rPr>
        <w:rStyle w:val="24"/>
      </w:rPr>
      <w:instrText xml:space="preserve">PAGE  </w:instrText>
    </w:r>
    <w:r>
      <w:rPr>
        <w:rStyle w:val="24"/>
      </w:rPr>
      <w:fldChar w:fldCharType="end"/>
    </w:r>
  </w:p>
  <w:p w14:paraId="29CDA8B4">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7C8D">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1BB95">
    <w:pPr>
      <w:pStyle w:val="12"/>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FD5AB">
    <w:pPr>
      <w:pStyle w:val="12"/>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1890B">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0381890B">
                    <w:pPr>
                      <w:pStyle w:val="1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CD0F5">
    <w:pPr>
      <w:pStyle w:val="12"/>
      <w:jc w:val="center"/>
    </w:pPr>
    <w:r>
      <w:rPr>
        <w:rFonts w:hint="eastAsia"/>
      </w:rPr>
      <w:t>1</w:t>
    </w:r>
  </w:p>
  <w:p w14:paraId="273FF536">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84522">
    <w:pPr>
      <w:pStyle w:val="12"/>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EFF9A">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81EFF9A">
                    <w:pPr>
                      <w:pStyle w:val="12"/>
                    </w:pPr>
                    <w:r>
                      <w:fldChar w:fldCharType="begin"/>
                    </w:r>
                    <w:r>
                      <w:instrText xml:space="preserve"> PAGE  \* MERGEFORMAT </w:instrText>
                    </w:r>
                    <w:r>
                      <w:fldChar w:fldCharType="separate"/>
                    </w:r>
                    <w:r>
                      <w:t>2</w:t>
                    </w:r>
                    <w:r>
                      <w:fldChar w:fldCharType="end"/>
                    </w:r>
                  </w:p>
                </w:txbxContent>
              </v:textbox>
            </v:shape>
          </w:pict>
        </mc:Fallback>
      </mc:AlternateContent>
    </w:r>
  </w:p>
  <w:p w14:paraId="7279D06C">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8EEA3">
    <w:pPr>
      <w:pStyle w:val="12"/>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A26DF">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9FA26DF">
                    <w:pPr>
                      <w:pStyle w:val="12"/>
                    </w:pPr>
                    <w:r>
                      <w:fldChar w:fldCharType="begin"/>
                    </w:r>
                    <w:r>
                      <w:instrText xml:space="preserve"> PAGE  \* MERGEFORMAT </w:instrText>
                    </w:r>
                    <w:r>
                      <w:fldChar w:fldCharType="separate"/>
                    </w:r>
                    <w:r>
                      <w:t>3</w:t>
                    </w:r>
                    <w:r>
                      <w:fldChar w:fldCharType="end"/>
                    </w:r>
                  </w:p>
                </w:txbxContent>
              </v:textbox>
            </v:shape>
          </w:pict>
        </mc:Fallback>
      </mc:AlternateContent>
    </w:r>
  </w:p>
  <w:p w14:paraId="31078640">
    <w:pPr>
      <w:pStyle w:val="1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04AE">
    <w:pPr>
      <w:pStyle w:val="12"/>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5DBCD">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715DBCD">
                    <w:pPr>
                      <w:pStyle w:val="12"/>
                    </w:pPr>
                    <w:r>
                      <w:fldChar w:fldCharType="begin"/>
                    </w:r>
                    <w:r>
                      <w:instrText xml:space="preserve"> PAGE  \* MERGEFORMAT </w:instrText>
                    </w:r>
                    <w:r>
                      <w:fldChar w:fldCharType="separate"/>
                    </w:r>
                    <w:r>
                      <w:t>4</w:t>
                    </w:r>
                    <w:r>
                      <w:fldChar w:fldCharType="end"/>
                    </w:r>
                  </w:p>
                </w:txbxContent>
              </v:textbox>
            </v:shape>
          </w:pict>
        </mc:Fallback>
      </mc:AlternateContent>
    </w:r>
  </w:p>
  <w:p w14:paraId="16B9B27C">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9FE3D">
    <w:pPr>
      <w:pStyle w:val="12"/>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77A93">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6D477A93">
                    <w:pPr>
                      <w:pStyle w:val="1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85E7">
    <w:pPr>
      <w:pStyle w:val="12"/>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EA94C">
                          <w:pPr>
                            <w:pStyle w:val="12"/>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67EEA94C">
                    <w:pPr>
                      <w:pStyle w:val="12"/>
                    </w:pPr>
                    <w:r>
                      <w:fldChar w:fldCharType="begin"/>
                    </w:r>
                    <w:r>
                      <w:instrText xml:space="preserve"> PAGE  \* MERGEFORMAT </w:instrText>
                    </w:r>
                    <w:r>
                      <w:fldChar w:fldCharType="separate"/>
                    </w:r>
                    <w:r>
                      <w:t>6</w:t>
                    </w:r>
                    <w:r>
                      <w:fldChar w:fldCharType="end"/>
                    </w:r>
                  </w:p>
                </w:txbxContent>
              </v:textbox>
            </v:shape>
          </w:pict>
        </mc:Fallback>
      </mc:AlternateContent>
    </w:r>
  </w:p>
  <w:p w14:paraId="2D4A28BD">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E71B0">
    <w:pPr>
      <w:pStyle w:val="12"/>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DFFA">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3462DFFA">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5D8F4">
    <w:pPr>
      <w:pStyle w:val="13"/>
      <w:pBdr>
        <w:bottom w:val="none" w:color="auto" w:sz="0" w:space="1"/>
      </w:pBdr>
      <w:tabs>
        <w:tab w:val="left" w:pos="5210"/>
        <w:tab w:val="clear" w:pos="4153"/>
        <w:tab w:val="clear" w:pos="8306"/>
      </w:tabs>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5EA1D">
    <w:pPr>
      <w:pStyle w:val="13"/>
      <w:pBdr>
        <w:bottom w:val="none" w:color="auto" w:sz="0" w:space="1"/>
      </w:pBdr>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4D11C">
    <w:pPr>
      <w:pStyle w:val="13"/>
    </w:pPr>
    <w:r>
      <w:rPr>
        <w:rFonts w:hint="eastAsia"/>
      </w:rPr>
      <w:t>安徽农业大学本科毕业论文（设计）</w:t>
    </w:r>
  </w:p>
  <w:p w14:paraId="622F6922">
    <w:pPr>
      <w:ind w:left="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zODcxYWQ3NjBkYjQ0ZjZjZDgxMGVjZDQxMjk5ZDg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1B"/>
    <w:rsid w:val="0004187C"/>
    <w:rsid w:val="00043376"/>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4159"/>
    <w:rsid w:val="00085778"/>
    <w:rsid w:val="00085C96"/>
    <w:rsid w:val="0009018D"/>
    <w:rsid w:val="00090FA9"/>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1BB"/>
    <w:rsid w:val="000F73E4"/>
    <w:rsid w:val="00101184"/>
    <w:rsid w:val="00101703"/>
    <w:rsid w:val="00103F48"/>
    <w:rsid w:val="00104170"/>
    <w:rsid w:val="001054FD"/>
    <w:rsid w:val="00106C9E"/>
    <w:rsid w:val="00114148"/>
    <w:rsid w:val="00115456"/>
    <w:rsid w:val="00117D2C"/>
    <w:rsid w:val="00117DB3"/>
    <w:rsid w:val="00120389"/>
    <w:rsid w:val="0012249F"/>
    <w:rsid w:val="00122BE4"/>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C35"/>
    <w:rsid w:val="001704CF"/>
    <w:rsid w:val="00173D83"/>
    <w:rsid w:val="001755B2"/>
    <w:rsid w:val="0017718C"/>
    <w:rsid w:val="001818F7"/>
    <w:rsid w:val="0018450A"/>
    <w:rsid w:val="00186118"/>
    <w:rsid w:val="00190E60"/>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1D3"/>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772B"/>
    <w:rsid w:val="002D0AD4"/>
    <w:rsid w:val="002D0B9B"/>
    <w:rsid w:val="002D162A"/>
    <w:rsid w:val="002D1EE1"/>
    <w:rsid w:val="002D2D1D"/>
    <w:rsid w:val="002D4655"/>
    <w:rsid w:val="002D5203"/>
    <w:rsid w:val="002D5761"/>
    <w:rsid w:val="002D637E"/>
    <w:rsid w:val="002D75A6"/>
    <w:rsid w:val="002E3C38"/>
    <w:rsid w:val="002E3DC6"/>
    <w:rsid w:val="002E4B9A"/>
    <w:rsid w:val="002F1926"/>
    <w:rsid w:val="002F27D2"/>
    <w:rsid w:val="002F2820"/>
    <w:rsid w:val="002F50C3"/>
    <w:rsid w:val="002F57EE"/>
    <w:rsid w:val="00300069"/>
    <w:rsid w:val="003030C0"/>
    <w:rsid w:val="0030314C"/>
    <w:rsid w:val="00305708"/>
    <w:rsid w:val="00306F8D"/>
    <w:rsid w:val="00311416"/>
    <w:rsid w:val="00311CDE"/>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50429"/>
    <w:rsid w:val="00351514"/>
    <w:rsid w:val="00352B40"/>
    <w:rsid w:val="0035422A"/>
    <w:rsid w:val="0035458B"/>
    <w:rsid w:val="003552ED"/>
    <w:rsid w:val="003566BB"/>
    <w:rsid w:val="00356C02"/>
    <w:rsid w:val="00362702"/>
    <w:rsid w:val="00362B01"/>
    <w:rsid w:val="003658AB"/>
    <w:rsid w:val="00366CB7"/>
    <w:rsid w:val="00367EED"/>
    <w:rsid w:val="003726E2"/>
    <w:rsid w:val="00373378"/>
    <w:rsid w:val="00375CBB"/>
    <w:rsid w:val="00377088"/>
    <w:rsid w:val="00381459"/>
    <w:rsid w:val="00381D37"/>
    <w:rsid w:val="00391F1A"/>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F0099"/>
    <w:rsid w:val="003F0CFB"/>
    <w:rsid w:val="003F2FF0"/>
    <w:rsid w:val="00401238"/>
    <w:rsid w:val="00403A53"/>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588B"/>
    <w:rsid w:val="00426135"/>
    <w:rsid w:val="00440D3C"/>
    <w:rsid w:val="00441022"/>
    <w:rsid w:val="00441FB6"/>
    <w:rsid w:val="004439A6"/>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208"/>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AA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7C"/>
    <w:rsid w:val="00567693"/>
    <w:rsid w:val="005706F2"/>
    <w:rsid w:val="00572B88"/>
    <w:rsid w:val="00577388"/>
    <w:rsid w:val="0058071E"/>
    <w:rsid w:val="00580A47"/>
    <w:rsid w:val="00580F7D"/>
    <w:rsid w:val="00581DB7"/>
    <w:rsid w:val="005822ED"/>
    <w:rsid w:val="00585A42"/>
    <w:rsid w:val="00586B59"/>
    <w:rsid w:val="0058766D"/>
    <w:rsid w:val="0059200A"/>
    <w:rsid w:val="00594731"/>
    <w:rsid w:val="00594B76"/>
    <w:rsid w:val="005A0EB9"/>
    <w:rsid w:val="005A134A"/>
    <w:rsid w:val="005A2BC7"/>
    <w:rsid w:val="005A3704"/>
    <w:rsid w:val="005A3B17"/>
    <w:rsid w:val="005A493D"/>
    <w:rsid w:val="005A4C0B"/>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37210"/>
    <w:rsid w:val="00640F24"/>
    <w:rsid w:val="00646D71"/>
    <w:rsid w:val="006557C5"/>
    <w:rsid w:val="00655C61"/>
    <w:rsid w:val="00660947"/>
    <w:rsid w:val="00661335"/>
    <w:rsid w:val="006639EF"/>
    <w:rsid w:val="00666A2D"/>
    <w:rsid w:val="0067583F"/>
    <w:rsid w:val="00675A43"/>
    <w:rsid w:val="00680B4F"/>
    <w:rsid w:val="00680B78"/>
    <w:rsid w:val="006818CA"/>
    <w:rsid w:val="00681FDA"/>
    <w:rsid w:val="00682542"/>
    <w:rsid w:val="00685982"/>
    <w:rsid w:val="006873C8"/>
    <w:rsid w:val="00691E87"/>
    <w:rsid w:val="00694F66"/>
    <w:rsid w:val="0069706C"/>
    <w:rsid w:val="0069712C"/>
    <w:rsid w:val="006975A2"/>
    <w:rsid w:val="00697A1A"/>
    <w:rsid w:val="006A0A78"/>
    <w:rsid w:val="006A31E2"/>
    <w:rsid w:val="006A3566"/>
    <w:rsid w:val="006A3F90"/>
    <w:rsid w:val="006B152C"/>
    <w:rsid w:val="006B24E8"/>
    <w:rsid w:val="006B748E"/>
    <w:rsid w:val="006C158B"/>
    <w:rsid w:val="006C26EB"/>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02E55"/>
    <w:rsid w:val="00711ED9"/>
    <w:rsid w:val="007140FA"/>
    <w:rsid w:val="00715811"/>
    <w:rsid w:val="00715F6B"/>
    <w:rsid w:val="00717CA2"/>
    <w:rsid w:val="00721F6C"/>
    <w:rsid w:val="00723081"/>
    <w:rsid w:val="00726AFD"/>
    <w:rsid w:val="007412CA"/>
    <w:rsid w:val="0074164C"/>
    <w:rsid w:val="00742B43"/>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231"/>
    <w:rsid w:val="007E6FB0"/>
    <w:rsid w:val="007E7483"/>
    <w:rsid w:val="007F0B81"/>
    <w:rsid w:val="007F1373"/>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1D0"/>
    <w:rsid w:val="008443A1"/>
    <w:rsid w:val="008469CC"/>
    <w:rsid w:val="00846E1F"/>
    <w:rsid w:val="0084738D"/>
    <w:rsid w:val="00847FD4"/>
    <w:rsid w:val="00850A2F"/>
    <w:rsid w:val="0085150C"/>
    <w:rsid w:val="00851680"/>
    <w:rsid w:val="00855736"/>
    <w:rsid w:val="0085662C"/>
    <w:rsid w:val="00860689"/>
    <w:rsid w:val="008656F1"/>
    <w:rsid w:val="00866084"/>
    <w:rsid w:val="008731C4"/>
    <w:rsid w:val="00873B42"/>
    <w:rsid w:val="00875F84"/>
    <w:rsid w:val="008811AE"/>
    <w:rsid w:val="00881FA6"/>
    <w:rsid w:val="00886774"/>
    <w:rsid w:val="00893569"/>
    <w:rsid w:val="008947C8"/>
    <w:rsid w:val="008958E4"/>
    <w:rsid w:val="00895D5C"/>
    <w:rsid w:val="0089618F"/>
    <w:rsid w:val="00896383"/>
    <w:rsid w:val="00897DC6"/>
    <w:rsid w:val="008A5AE9"/>
    <w:rsid w:val="008A7A58"/>
    <w:rsid w:val="008A7FB2"/>
    <w:rsid w:val="008B1770"/>
    <w:rsid w:val="008B4B61"/>
    <w:rsid w:val="008B5DEB"/>
    <w:rsid w:val="008B5F15"/>
    <w:rsid w:val="008B6CAF"/>
    <w:rsid w:val="008C1B9B"/>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177BD"/>
    <w:rsid w:val="00921018"/>
    <w:rsid w:val="00921377"/>
    <w:rsid w:val="009218FE"/>
    <w:rsid w:val="00922786"/>
    <w:rsid w:val="00924126"/>
    <w:rsid w:val="00924EFF"/>
    <w:rsid w:val="0093004A"/>
    <w:rsid w:val="009304A3"/>
    <w:rsid w:val="00935CFE"/>
    <w:rsid w:val="009368A1"/>
    <w:rsid w:val="0093776B"/>
    <w:rsid w:val="00940194"/>
    <w:rsid w:val="00942883"/>
    <w:rsid w:val="00943B4F"/>
    <w:rsid w:val="00943E0F"/>
    <w:rsid w:val="0094600B"/>
    <w:rsid w:val="00947A39"/>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6856"/>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0651"/>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3DD"/>
    <w:rsid w:val="009F57CA"/>
    <w:rsid w:val="00A00245"/>
    <w:rsid w:val="00A03934"/>
    <w:rsid w:val="00A04F0B"/>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AEC"/>
    <w:rsid w:val="00AE7E2D"/>
    <w:rsid w:val="00AF0C80"/>
    <w:rsid w:val="00AF1773"/>
    <w:rsid w:val="00AF6F98"/>
    <w:rsid w:val="00B01A65"/>
    <w:rsid w:val="00B04213"/>
    <w:rsid w:val="00B04E19"/>
    <w:rsid w:val="00B05467"/>
    <w:rsid w:val="00B059B9"/>
    <w:rsid w:val="00B112F6"/>
    <w:rsid w:val="00B12210"/>
    <w:rsid w:val="00B122CA"/>
    <w:rsid w:val="00B13828"/>
    <w:rsid w:val="00B16428"/>
    <w:rsid w:val="00B1791F"/>
    <w:rsid w:val="00B21BE8"/>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2483"/>
    <w:rsid w:val="00B7261F"/>
    <w:rsid w:val="00B73199"/>
    <w:rsid w:val="00B771E6"/>
    <w:rsid w:val="00B802B4"/>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C5DA6"/>
    <w:rsid w:val="00BD1E7C"/>
    <w:rsid w:val="00BD1EDA"/>
    <w:rsid w:val="00BD247E"/>
    <w:rsid w:val="00BD6B4D"/>
    <w:rsid w:val="00BD7914"/>
    <w:rsid w:val="00BE1DC6"/>
    <w:rsid w:val="00BE2A83"/>
    <w:rsid w:val="00BE3378"/>
    <w:rsid w:val="00BE515E"/>
    <w:rsid w:val="00BE5222"/>
    <w:rsid w:val="00BE57C6"/>
    <w:rsid w:val="00BE664B"/>
    <w:rsid w:val="00BF0D33"/>
    <w:rsid w:val="00BF17D4"/>
    <w:rsid w:val="00BF2540"/>
    <w:rsid w:val="00BF3FE0"/>
    <w:rsid w:val="00C00AA0"/>
    <w:rsid w:val="00C02AD2"/>
    <w:rsid w:val="00C035AF"/>
    <w:rsid w:val="00C03E5E"/>
    <w:rsid w:val="00C04E3C"/>
    <w:rsid w:val="00C05ABB"/>
    <w:rsid w:val="00C14A25"/>
    <w:rsid w:val="00C15F4E"/>
    <w:rsid w:val="00C168BA"/>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97B8B"/>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1AB4"/>
    <w:rsid w:val="00D14557"/>
    <w:rsid w:val="00D1513F"/>
    <w:rsid w:val="00D20F35"/>
    <w:rsid w:val="00D21DEE"/>
    <w:rsid w:val="00D24431"/>
    <w:rsid w:val="00D269A0"/>
    <w:rsid w:val="00D341D7"/>
    <w:rsid w:val="00D34C3F"/>
    <w:rsid w:val="00D3672F"/>
    <w:rsid w:val="00D37E09"/>
    <w:rsid w:val="00D4257A"/>
    <w:rsid w:val="00D42A7F"/>
    <w:rsid w:val="00D43528"/>
    <w:rsid w:val="00D43E18"/>
    <w:rsid w:val="00D449F3"/>
    <w:rsid w:val="00D507C3"/>
    <w:rsid w:val="00D515D0"/>
    <w:rsid w:val="00D52422"/>
    <w:rsid w:val="00D53B71"/>
    <w:rsid w:val="00D53E44"/>
    <w:rsid w:val="00D55F35"/>
    <w:rsid w:val="00D563D8"/>
    <w:rsid w:val="00D57F17"/>
    <w:rsid w:val="00D60395"/>
    <w:rsid w:val="00D60CF6"/>
    <w:rsid w:val="00D60F55"/>
    <w:rsid w:val="00D631D1"/>
    <w:rsid w:val="00D66996"/>
    <w:rsid w:val="00D66C97"/>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1243"/>
    <w:rsid w:val="00DB13ED"/>
    <w:rsid w:val="00DB1653"/>
    <w:rsid w:val="00DB1F31"/>
    <w:rsid w:val="00DB24E9"/>
    <w:rsid w:val="00DB2900"/>
    <w:rsid w:val="00DB30F0"/>
    <w:rsid w:val="00DB3377"/>
    <w:rsid w:val="00DB3460"/>
    <w:rsid w:val="00DB7D30"/>
    <w:rsid w:val="00DC17E1"/>
    <w:rsid w:val="00DC201F"/>
    <w:rsid w:val="00DC58A8"/>
    <w:rsid w:val="00DD0A7E"/>
    <w:rsid w:val="00DD4938"/>
    <w:rsid w:val="00DD560F"/>
    <w:rsid w:val="00DE41A2"/>
    <w:rsid w:val="00DE58D6"/>
    <w:rsid w:val="00DF07A1"/>
    <w:rsid w:val="00DF218A"/>
    <w:rsid w:val="00DF7BE4"/>
    <w:rsid w:val="00E00798"/>
    <w:rsid w:val="00E0462C"/>
    <w:rsid w:val="00E0623D"/>
    <w:rsid w:val="00E11F0C"/>
    <w:rsid w:val="00E12303"/>
    <w:rsid w:val="00E12A57"/>
    <w:rsid w:val="00E1341A"/>
    <w:rsid w:val="00E1496F"/>
    <w:rsid w:val="00E15154"/>
    <w:rsid w:val="00E16C74"/>
    <w:rsid w:val="00E179D3"/>
    <w:rsid w:val="00E21F56"/>
    <w:rsid w:val="00E22938"/>
    <w:rsid w:val="00E23F62"/>
    <w:rsid w:val="00E26AAD"/>
    <w:rsid w:val="00E306C8"/>
    <w:rsid w:val="00E31043"/>
    <w:rsid w:val="00E31CC1"/>
    <w:rsid w:val="00E3479D"/>
    <w:rsid w:val="00E34EDD"/>
    <w:rsid w:val="00E43A3E"/>
    <w:rsid w:val="00E43BCB"/>
    <w:rsid w:val="00E443E2"/>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438B"/>
    <w:rsid w:val="00EA09CE"/>
    <w:rsid w:val="00EA326E"/>
    <w:rsid w:val="00EA3B5E"/>
    <w:rsid w:val="00EA3C9F"/>
    <w:rsid w:val="00EA5D76"/>
    <w:rsid w:val="00EA6459"/>
    <w:rsid w:val="00EB320E"/>
    <w:rsid w:val="00EB52B6"/>
    <w:rsid w:val="00EB6CF4"/>
    <w:rsid w:val="00EC1235"/>
    <w:rsid w:val="00EC21BC"/>
    <w:rsid w:val="00EC256C"/>
    <w:rsid w:val="00EC3CC7"/>
    <w:rsid w:val="00EC5740"/>
    <w:rsid w:val="00EC6295"/>
    <w:rsid w:val="00EC6FEB"/>
    <w:rsid w:val="00ED19FE"/>
    <w:rsid w:val="00ED3046"/>
    <w:rsid w:val="00ED4DDA"/>
    <w:rsid w:val="00ED5656"/>
    <w:rsid w:val="00ED6BFC"/>
    <w:rsid w:val="00EE552D"/>
    <w:rsid w:val="00EE7286"/>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744E"/>
    <w:rsid w:val="00F23481"/>
    <w:rsid w:val="00F245C0"/>
    <w:rsid w:val="00F3081F"/>
    <w:rsid w:val="00F33469"/>
    <w:rsid w:val="00F3453D"/>
    <w:rsid w:val="00F34E10"/>
    <w:rsid w:val="00F4218F"/>
    <w:rsid w:val="00F44D95"/>
    <w:rsid w:val="00F4546E"/>
    <w:rsid w:val="00F45F4B"/>
    <w:rsid w:val="00F47CA7"/>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A110B"/>
    <w:rsid w:val="00FA3BA1"/>
    <w:rsid w:val="00FA51F6"/>
    <w:rsid w:val="00FA5A5B"/>
    <w:rsid w:val="00FA6A12"/>
    <w:rsid w:val="00FA7EC7"/>
    <w:rsid w:val="00FB2265"/>
    <w:rsid w:val="00FB2985"/>
    <w:rsid w:val="00FB2B1C"/>
    <w:rsid w:val="00FB3484"/>
    <w:rsid w:val="00FB34AE"/>
    <w:rsid w:val="00FB437A"/>
    <w:rsid w:val="00FB5CDA"/>
    <w:rsid w:val="00FC3AA3"/>
    <w:rsid w:val="00FC3C65"/>
    <w:rsid w:val="00FD0936"/>
    <w:rsid w:val="00FD3895"/>
    <w:rsid w:val="00FD3EF8"/>
    <w:rsid w:val="00FD6F84"/>
    <w:rsid w:val="00FD7AEA"/>
    <w:rsid w:val="00FE21A7"/>
    <w:rsid w:val="00FE24B6"/>
    <w:rsid w:val="00FE2566"/>
    <w:rsid w:val="00FE6180"/>
    <w:rsid w:val="00FE6B30"/>
    <w:rsid w:val="00FF0BC2"/>
    <w:rsid w:val="00FF3A56"/>
    <w:rsid w:val="00FF3ECB"/>
    <w:rsid w:val="04AD0FE7"/>
    <w:rsid w:val="1CCE4466"/>
    <w:rsid w:val="1D5C1432"/>
    <w:rsid w:val="26C46336"/>
    <w:rsid w:val="2BCE7FDF"/>
    <w:rsid w:val="2BE35102"/>
    <w:rsid w:val="2C576226"/>
    <w:rsid w:val="32B91A5C"/>
    <w:rsid w:val="395B4E7C"/>
    <w:rsid w:val="51240A71"/>
    <w:rsid w:val="527E5A0B"/>
    <w:rsid w:val="56B11708"/>
    <w:rsid w:val="58240E03"/>
    <w:rsid w:val="5EF01A3F"/>
    <w:rsid w:val="63750765"/>
    <w:rsid w:val="67925CBD"/>
    <w:rsid w:val="696440A0"/>
    <w:rsid w:val="6C591D57"/>
    <w:rsid w:val="6CCA5C12"/>
    <w:rsid w:val="6F00781F"/>
    <w:rsid w:val="70CF2B1F"/>
    <w:rsid w:val="749353E0"/>
    <w:rsid w:val="75922C8E"/>
    <w:rsid w:val="75EC722A"/>
    <w:rsid w:val="76C7316E"/>
    <w:rsid w:val="79444A09"/>
    <w:rsid w:val="79A3301A"/>
    <w:rsid w:val="7D474AC8"/>
    <w:rsid w:val="7D895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200" w:beforeLines="200" w:after="150" w:afterLines="150" w:line="360" w:lineRule="auto"/>
      <w:jc w:val="center"/>
      <w:outlineLvl w:val="0"/>
    </w:pPr>
    <w:rPr>
      <w:rFonts w:ascii="黑体" w:hAnsi="黑体" w:eastAsia="黑体"/>
      <w:bCs/>
      <w:kern w:val="44"/>
      <w:sz w:val="32"/>
      <w:szCs w:val="28"/>
    </w:rPr>
  </w:style>
  <w:style w:type="paragraph" w:styleId="3">
    <w:name w:val="heading 2"/>
    <w:basedOn w:val="1"/>
    <w:next w:val="1"/>
    <w:link w:val="3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0"/>
    <w:autoRedefine/>
    <w:semiHidden/>
    <w:qFormat/>
    <w:uiPriority w:val="0"/>
    <w:pPr>
      <w:jc w:val="left"/>
    </w:pPr>
  </w:style>
  <w:style w:type="paragraph" w:styleId="5">
    <w:name w:val="Body Text Indent"/>
    <w:basedOn w:val="1"/>
    <w:autoRedefine/>
    <w:qFormat/>
    <w:uiPriority w:val="0"/>
    <w:pPr>
      <w:ind w:firstLine="480"/>
    </w:pPr>
    <w:rPr>
      <w:rFonts w:eastAsia="仿宋_GB2312"/>
      <w:sz w:val="28"/>
      <w:szCs w:val="20"/>
    </w:rPr>
  </w:style>
  <w:style w:type="paragraph" w:styleId="6">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7">
    <w:name w:val="toc 3"/>
    <w:basedOn w:val="1"/>
    <w:next w:val="1"/>
    <w:autoRedefine/>
    <w:qFormat/>
    <w:uiPriority w:val="39"/>
    <w:pPr>
      <w:ind w:left="840" w:leftChars="400"/>
    </w:pPr>
  </w:style>
  <w:style w:type="paragraph" w:styleId="8">
    <w:name w:val="Plain Text"/>
    <w:basedOn w:val="1"/>
    <w:autoRedefine/>
    <w:qFormat/>
    <w:uiPriority w:val="0"/>
    <w:rPr>
      <w:rFonts w:ascii="宋体" w:hAnsi="Courier New" w:cs="Courier New"/>
      <w:szCs w:val="21"/>
    </w:rPr>
  </w:style>
  <w:style w:type="paragraph" w:styleId="9">
    <w:name w:val="Date"/>
    <w:basedOn w:val="1"/>
    <w:next w:val="1"/>
    <w:autoRedefine/>
    <w:qFormat/>
    <w:uiPriority w:val="0"/>
    <w:pPr>
      <w:ind w:left="100" w:leftChars="2500"/>
    </w:pPr>
    <w:rPr>
      <w:rFonts w:ascii="宋体" w:hAnsi="宋体"/>
      <w:sz w:val="24"/>
    </w:rPr>
  </w:style>
  <w:style w:type="paragraph" w:styleId="10">
    <w:name w:val="Body Text Indent 2"/>
    <w:basedOn w:val="1"/>
    <w:autoRedefine/>
    <w:qFormat/>
    <w:uiPriority w:val="0"/>
    <w:pPr>
      <w:spacing w:line="360" w:lineRule="auto"/>
      <w:ind w:firstLine="435"/>
    </w:pPr>
    <w:rPr>
      <w:sz w:val="24"/>
    </w:rPr>
  </w:style>
  <w:style w:type="paragraph" w:styleId="11">
    <w:name w:val="Balloon Text"/>
    <w:basedOn w:val="1"/>
    <w:autoRedefine/>
    <w:semiHidden/>
    <w:qFormat/>
    <w:uiPriority w:val="0"/>
    <w:rPr>
      <w:sz w:val="18"/>
      <w:szCs w:val="18"/>
    </w:rPr>
  </w:style>
  <w:style w:type="paragraph" w:styleId="12">
    <w:name w:val="footer"/>
    <w:basedOn w:val="1"/>
    <w:link w:val="29"/>
    <w:autoRedefine/>
    <w:qFormat/>
    <w:uiPriority w:val="99"/>
    <w:pPr>
      <w:tabs>
        <w:tab w:val="center" w:pos="4153"/>
        <w:tab w:val="right" w:pos="8306"/>
      </w:tabs>
      <w:snapToGrid w:val="0"/>
      <w:jc w:val="left"/>
    </w:pPr>
    <w:rPr>
      <w:sz w:val="18"/>
      <w:szCs w:val="18"/>
    </w:rPr>
  </w:style>
  <w:style w:type="paragraph" w:styleId="13">
    <w:name w:val="header"/>
    <w:basedOn w:val="1"/>
    <w:link w:val="35"/>
    <w:autoRedefine/>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9060"/>
      </w:tabs>
      <w:spacing w:line="400" w:lineRule="exact"/>
    </w:pPr>
    <w:rPr>
      <w:b/>
      <w:sz w:val="28"/>
    </w:rPr>
  </w:style>
  <w:style w:type="paragraph" w:styleId="15">
    <w:name w:val="Body Text Indent 3"/>
    <w:basedOn w:val="1"/>
    <w:autoRedefine/>
    <w:qFormat/>
    <w:uiPriority w:val="0"/>
    <w:pPr>
      <w:ind w:firstLine="447" w:firstLineChars="213"/>
    </w:pPr>
  </w:style>
  <w:style w:type="paragraph" w:styleId="16">
    <w:name w:val="toc 2"/>
    <w:basedOn w:val="1"/>
    <w:next w:val="1"/>
    <w:autoRedefine/>
    <w:qFormat/>
    <w:uiPriority w:val="39"/>
    <w:pPr>
      <w:ind w:left="420" w:leftChars="200"/>
    </w:pPr>
  </w:style>
  <w:style w:type="paragraph" w:styleId="17">
    <w:name w:val="Body Text 2"/>
    <w:basedOn w:val="1"/>
    <w:autoRedefine/>
    <w:qFormat/>
    <w:uiPriority w:val="0"/>
    <w:pPr>
      <w:spacing w:line="360" w:lineRule="exact"/>
    </w:pPr>
    <w:rPr>
      <w:rFonts w:ascii="宋体" w:hAnsi="宋体"/>
      <w:color w:val="0000FF"/>
      <w:sz w:val="24"/>
    </w:rPr>
  </w:style>
  <w:style w:type="paragraph" w:styleId="18">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19">
    <w:name w:val="Title"/>
    <w:basedOn w:val="1"/>
    <w:next w:val="1"/>
    <w:autoRedefine/>
    <w:qFormat/>
    <w:uiPriority w:val="0"/>
    <w:pPr>
      <w:spacing w:before="200" w:beforeLines="200" w:after="150" w:afterLines="150"/>
      <w:jc w:val="center"/>
    </w:pPr>
    <w:rPr>
      <w:rFonts w:eastAsia="黑体" w:cstheme="majorBidi"/>
      <w:b/>
      <w:bCs/>
      <w:sz w:val="36"/>
      <w:szCs w:val="32"/>
    </w:rPr>
  </w:style>
  <w:style w:type="paragraph" w:styleId="20">
    <w:name w:val="annotation subject"/>
    <w:basedOn w:val="4"/>
    <w:next w:val="4"/>
    <w:link w:val="31"/>
    <w:autoRedefine/>
    <w:qFormat/>
    <w:uiPriority w:val="0"/>
    <w:rPr>
      <w:b/>
      <w:bCs/>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autoRedefine/>
    <w:qFormat/>
    <w:uiPriority w:val="0"/>
  </w:style>
  <w:style w:type="character" w:styleId="25">
    <w:name w:val="FollowedHyperlink"/>
    <w:autoRedefine/>
    <w:qFormat/>
    <w:uiPriority w:val="0"/>
    <w:rPr>
      <w:color w:val="800080"/>
      <w:u w:val="single"/>
    </w:rPr>
  </w:style>
  <w:style w:type="character" w:styleId="26">
    <w:name w:val="Hyperlink"/>
    <w:autoRedefine/>
    <w:qFormat/>
    <w:uiPriority w:val="99"/>
    <w:rPr>
      <w:color w:val="0000FF"/>
      <w:u w:val="single"/>
    </w:rPr>
  </w:style>
  <w:style w:type="character" w:styleId="27">
    <w:name w:val="annotation reference"/>
    <w:autoRedefine/>
    <w:semiHidden/>
    <w:qFormat/>
    <w:uiPriority w:val="0"/>
    <w:rPr>
      <w:sz w:val="21"/>
      <w:szCs w:val="21"/>
    </w:rPr>
  </w:style>
  <w:style w:type="paragraph" w:customStyle="1" w:styleId="28">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29">
    <w:name w:val="页脚 Char"/>
    <w:link w:val="12"/>
    <w:autoRedefine/>
    <w:qFormat/>
    <w:uiPriority w:val="99"/>
    <w:rPr>
      <w:kern w:val="2"/>
      <w:sz w:val="18"/>
      <w:szCs w:val="18"/>
    </w:rPr>
  </w:style>
  <w:style w:type="character" w:customStyle="1" w:styleId="30">
    <w:name w:val="批注文字 Char"/>
    <w:link w:val="4"/>
    <w:autoRedefine/>
    <w:semiHidden/>
    <w:qFormat/>
    <w:uiPriority w:val="0"/>
    <w:rPr>
      <w:kern w:val="2"/>
      <w:sz w:val="21"/>
      <w:szCs w:val="24"/>
    </w:rPr>
  </w:style>
  <w:style w:type="character" w:customStyle="1" w:styleId="31">
    <w:name w:val="批注主题 Char"/>
    <w:link w:val="20"/>
    <w:autoRedefine/>
    <w:qFormat/>
    <w:uiPriority w:val="0"/>
    <w:rPr>
      <w:b/>
      <w:bCs/>
      <w:kern w:val="2"/>
      <w:sz w:val="21"/>
      <w:szCs w:val="24"/>
    </w:rPr>
  </w:style>
  <w:style w:type="paragraph" w:customStyle="1" w:styleId="32">
    <w:name w:val="TOC 标题1"/>
    <w:basedOn w:val="2"/>
    <w:next w:val="1"/>
    <w:autoRedefine/>
    <w:unhideWhenUsed/>
    <w:qFormat/>
    <w:uiPriority w:val="39"/>
    <w:pPr>
      <w:widowControl/>
      <w:spacing w:before="240" w:after="0" w:line="259" w:lineRule="auto"/>
      <w:jc w:val="left"/>
      <w:outlineLvl w:val="9"/>
    </w:pPr>
    <w:rPr>
      <w:rFonts w:ascii="等线 Light" w:hAnsi="等线 Light" w:eastAsia="等线 Light"/>
      <w:b/>
      <w:bCs w:val="0"/>
      <w:color w:val="2E74B5"/>
      <w:kern w:val="0"/>
      <w:szCs w:val="32"/>
    </w:rPr>
  </w:style>
  <w:style w:type="paragraph" w:customStyle="1" w:styleId="33">
    <w:name w:val="标题2"/>
    <w:basedOn w:val="1"/>
    <w:link w:val="34"/>
    <w:autoRedefine/>
    <w:qFormat/>
    <w:uiPriority w:val="0"/>
    <w:pPr>
      <w:spacing w:before="50" w:beforeLines="50" w:after="50" w:afterLines="50" w:line="400" w:lineRule="atLeast"/>
    </w:pPr>
    <w:rPr>
      <w:rFonts w:eastAsia="黑体"/>
      <w:sz w:val="28"/>
    </w:rPr>
  </w:style>
  <w:style w:type="character" w:customStyle="1" w:styleId="34">
    <w:name w:val="标题2 字符"/>
    <w:link w:val="33"/>
    <w:autoRedefine/>
    <w:qFormat/>
    <w:uiPriority w:val="0"/>
    <w:rPr>
      <w:rFonts w:eastAsia="黑体"/>
      <w:kern w:val="2"/>
      <w:sz w:val="28"/>
      <w:szCs w:val="24"/>
    </w:rPr>
  </w:style>
  <w:style w:type="character" w:customStyle="1" w:styleId="35">
    <w:name w:val="页眉 Char"/>
    <w:link w:val="13"/>
    <w:autoRedefine/>
    <w:qFormat/>
    <w:uiPriority w:val="99"/>
    <w:rPr>
      <w:kern w:val="2"/>
      <w:sz w:val="18"/>
      <w:szCs w:val="18"/>
    </w:rPr>
  </w:style>
  <w:style w:type="character" w:customStyle="1" w:styleId="36">
    <w:name w:val="标题 2 Char"/>
    <w:basedOn w:val="23"/>
    <w:link w:val="3"/>
    <w:autoRedefine/>
    <w:semiHidden/>
    <w:qFormat/>
    <w:uiPriority w:val="0"/>
    <w:rPr>
      <w:rFonts w:asciiTheme="majorHAnsi" w:hAnsiTheme="majorHAnsi" w:eastAsiaTheme="majorEastAsia" w:cstheme="majorBidi"/>
      <w:b/>
      <w:bCs/>
      <w:kern w:val="2"/>
      <w:sz w:val="32"/>
      <w:szCs w:val="32"/>
    </w:rPr>
  </w:style>
  <w:style w:type="character" w:customStyle="1" w:styleId="37">
    <w:name w:val="fontstyle01"/>
    <w:autoRedefine/>
    <w:qFormat/>
    <w:uiPriority w:val="0"/>
    <w:rPr>
      <w:rFonts w:hint="eastAsia" w:ascii="宋体" w:hAnsi="宋体" w:eastAsia="宋体"/>
      <w:color w:val="000000"/>
      <w:sz w:val="24"/>
      <w:szCs w:val="24"/>
    </w:rPr>
  </w:style>
  <w:style w:type="paragraph" w:customStyle="1" w:styleId="38">
    <w:name w:val="初正文"/>
    <w:basedOn w:val="1"/>
    <w:link w:val="39"/>
    <w:qFormat/>
    <w:uiPriority w:val="99"/>
    <w:pPr>
      <w:spacing w:line="360" w:lineRule="auto"/>
      <w:ind w:firstLine="480" w:firstLineChars="200"/>
    </w:pPr>
    <w:rPr>
      <w:rFonts w:hAnsi="宋体"/>
      <w:kern w:val="0"/>
      <w:sz w:val="24"/>
      <w:szCs w:val="20"/>
      <w:lang w:val="zh-CN" w:eastAsia="zh-CN"/>
    </w:rPr>
  </w:style>
  <w:style w:type="character" w:customStyle="1" w:styleId="39">
    <w:name w:val="初正文 Char"/>
    <w:link w:val="38"/>
    <w:qFormat/>
    <w:locked/>
    <w:uiPriority w:val="99"/>
    <w:rPr>
      <w:rFonts w:hAnsi="宋体"/>
      <w:sz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7.png"/><Relationship Id="rId24" Type="http://schemas.openxmlformats.org/officeDocument/2006/relationships/image" Target="media/image6.wmf"/><Relationship Id="rId23" Type="http://schemas.openxmlformats.org/officeDocument/2006/relationships/image" Target="media/image5.wmf"/><Relationship Id="rId22" Type="http://schemas.openxmlformats.org/officeDocument/2006/relationships/image" Target="media/image4.wmf"/><Relationship Id="rId21" Type="http://schemas.openxmlformats.org/officeDocument/2006/relationships/image" Target="media/image3.wmf"/><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88B2-CF9C-4B93-A7C4-37FFB88B0902}">
  <ds:schemaRefs/>
</ds:datastoreItem>
</file>

<file path=docProps/app.xml><?xml version="1.0" encoding="utf-8"?>
<Properties xmlns="http://schemas.openxmlformats.org/officeDocument/2006/extended-properties" xmlns:vt="http://schemas.openxmlformats.org/officeDocument/2006/docPropsVTypes">
  <Template>Normal.dotm</Template>
  <Company>games</Company>
  <Pages>12</Pages>
  <Words>2997</Words>
  <Characters>3517</Characters>
  <Lines>37</Lines>
  <Paragraphs>10</Paragraphs>
  <TotalTime>62</TotalTime>
  <ScaleCrop>false</ScaleCrop>
  <LinksUpToDate>false</LinksUpToDate>
  <CharactersWithSpaces>3766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2020-11-10T02:56:00Z</dcterms:created>
  <dc:creator>acer</dc:creator>
  <cp:lastModifiedBy>散落星河的记忆</cp:lastModifiedBy>
  <cp:lastPrinted>2025-03-14T07:38:00Z</cp:lastPrinted>
  <dcterms:modified xsi:type="dcterms:W3CDTF">2026-03-24T15:13:36Z</dcterms:modified>
  <dc:title>本科毕业论文参考模板</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58E1080B5317402C9FB85AD69BF66476_13</vt:lpwstr>
  </property>
  <property fmtid="{D5CDD505-2E9C-101B-9397-08002B2CF9AE}" pid="4" name="KSOTemplateDocerSaveRecord">
    <vt:lpwstr>eyJoZGlkIjoiOGZmYzhiOTcwMGQ4MDc4NTUxNTIwOGUyMDA3Nzc1OGMiLCJ1c2VySWQiOiIzOTk3NzM3MDEifQ==</vt:lpwstr>
  </property>
</Properties>
</file>