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6D45" w:rsidRPr="00E66683" w:rsidRDefault="00E66683">
      <w:pPr>
        <w:pStyle w:val="Title"/>
        <w:rPr>
          <w:sz w:val="72"/>
          <w:szCs w:val="72"/>
        </w:rPr>
      </w:pPr>
      <w:r>
        <w:rPr>
          <w:sz w:val="72"/>
          <w:szCs w:val="72"/>
          <w:lang w:val="el-GR"/>
        </w:rPr>
        <w:t>Οδηγίες</w:t>
      </w:r>
      <w:r w:rsidRPr="00E66683">
        <w:rPr>
          <w:sz w:val="72"/>
          <w:szCs w:val="72"/>
        </w:rPr>
        <w:t xml:space="preserve"> </w:t>
      </w:r>
      <w:r>
        <w:rPr>
          <w:sz w:val="72"/>
          <w:szCs w:val="72"/>
          <w:lang w:val="el-GR"/>
        </w:rPr>
        <w:t>Χρήσης</w:t>
      </w:r>
      <w:r w:rsidRPr="00E66683"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  <w:lang w:val="el-GR"/>
        </w:rPr>
        <w:t>Εφαμογής</w:t>
      </w:r>
      <w:proofErr w:type="spellEnd"/>
    </w:p>
    <w:p w:rsidR="00617D63" w:rsidRDefault="00AC1EE7">
      <w:bookmarkStart w:id="0" w:name="_Hlk487785372"/>
      <w:bookmarkEnd w:id="0"/>
      <w:r>
        <w:t>You don’t need to wait until your pages are finalized; i</w:t>
      </w:r>
      <w:r w:rsidR="008B696C">
        <w:t xml:space="preserve">nserting a table of contents can be an early step in creating your document. </w:t>
      </w:r>
      <w:r w:rsidR="00980085">
        <w:t>As the pages of your document develop, Word helps you keep the table of contents up to date.</w:t>
      </w:r>
    </w:p>
    <w:p w:rsidR="005C6D45" w:rsidRDefault="0073562D" w:rsidP="00263938">
      <w:pPr>
        <w:pStyle w:val="TryItBoilerplate"/>
      </w:pPr>
      <w:r>
        <w:t>Thi</w:t>
      </w:r>
      <w:r w:rsidR="002F25A8">
        <w:t xml:space="preserve">s doc isn’t just for reading, it’s for trying too. Watch for the </w:t>
      </w:r>
      <w:r w:rsidR="002F25A8" w:rsidRPr="00D65327">
        <w:rPr>
          <w:rStyle w:val="Emphasis"/>
        </w:rPr>
        <w:t>Try it</w:t>
      </w:r>
      <w:r w:rsidR="002F25A8">
        <w:rPr>
          <w:color w:val="FF0000" w:themeColor="accent2"/>
        </w:rPr>
        <w:t xml:space="preserve"> </w:t>
      </w:r>
      <w:r w:rsidR="002F25A8">
        <w:t>text in red throughout this document so you can learn by doing.</w:t>
      </w:r>
    </w:p>
    <w:sectPr w:rsidR="005C6D45">
      <w:footerReference w:type="default" r:id="rId11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8E4" w:rsidRDefault="00CB78E4">
      <w:pPr>
        <w:spacing w:line="240" w:lineRule="auto"/>
      </w:pPr>
      <w:r>
        <w:separator/>
      </w:r>
    </w:p>
  </w:endnote>
  <w:endnote w:type="continuationSeparator" w:id="0">
    <w:p w:rsidR="00CB78E4" w:rsidRDefault="00CB78E4">
      <w:pPr>
        <w:spacing w:line="240" w:lineRule="auto"/>
      </w:pPr>
      <w:r>
        <w:continuationSeparator/>
      </w:r>
    </w:p>
  </w:endnote>
  <w:endnote w:type="continuationNotice" w:id="1">
    <w:p w:rsidR="00CB78E4" w:rsidRDefault="00CB78E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8E4" w:rsidRDefault="00CB78E4">
      <w:pPr>
        <w:spacing w:line="240" w:lineRule="auto"/>
      </w:pPr>
      <w:r>
        <w:separator/>
      </w:r>
    </w:p>
  </w:footnote>
  <w:footnote w:type="continuationSeparator" w:id="0">
    <w:p w:rsidR="00CB78E4" w:rsidRDefault="00CB78E4">
      <w:pPr>
        <w:spacing w:line="240" w:lineRule="auto"/>
      </w:pPr>
      <w:r>
        <w:continuationSeparator/>
      </w:r>
    </w:p>
  </w:footnote>
  <w:footnote w:type="continuationNotice" w:id="1">
    <w:p w:rsidR="00CB78E4" w:rsidRDefault="00CB78E4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071763">
    <w:abstractNumId w:val="15"/>
  </w:num>
  <w:num w:numId="2" w16cid:durableId="1805735067">
    <w:abstractNumId w:val="15"/>
    <w:lvlOverride w:ilvl="0">
      <w:startOverride w:val="1"/>
    </w:lvlOverride>
  </w:num>
  <w:num w:numId="3" w16cid:durableId="2096171672">
    <w:abstractNumId w:val="15"/>
  </w:num>
  <w:num w:numId="4" w16cid:durableId="1501047253">
    <w:abstractNumId w:val="15"/>
    <w:lvlOverride w:ilvl="0">
      <w:startOverride w:val="1"/>
    </w:lvlOverride>
  </w:num>
  <w:num w:numId="5" w16cid:durableId="1695810528">
    <w:abstractNumId w:val="8"/>
  </w:num>
  <w:num w:numId="6" w16cid:durableId="805124553">
    <w:abstractNumId w:val="15"/>
    <w:lvlOverride w:ilvl="0">
      <w:startOverride w:val="1"/>
    </w:lvlOverride>
  </w:num>
  <w:num w:numId="7" w16cid:durableId="3959777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4625484">
    <w:abstractNumId w:val="10"/>
  </w:num>
  <w:num w:numId="9" w16cid:durableId="11126296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249007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4878746">
    <w:abstractNumId w:val="7"/>
  </w:num>
  <w:num w:numId="12" w16cid:durableId="983002428">
    <w:abstractNumId w:val="6"/>
  </w:num>
  <w:num w:numId="13" w16cid:durableId="260259595">
    <w:abstractNumId w:val="5"/>
  </w:num>
  <w:num w:numId="14" w16cid:durableId="877820242">
    <w:abstractNumId w:val="4"/>
  </w:num>
  <w:num w:numId="15" w16cid:durableId="70737613">
    <w:abstractNumId w:val="3"/>
  </w:num>
  <w:num w:numId="16" w16cid:durableId="516308957">
    <w:abstractNumId w:val="2"/>
  </w:num>
  <w:num w:numId="17" w16cid:durableId="60907804">
    <w:abstractNumId w:val="1"/>
  </w:num>
  <w:num w:numId="18" w16cid:durableId="1573152265">
    <w:abstractNumId w:val="0"/>
  </w:num>
  <w:num w:numId="19" w16cid:durableId="1930577489">
    <w:abstractNumId w:val="16"/>
  </w:num>
  <w:num w:numId="20" w16cid:durableId="868641708">
    <w:abstractNumId w:val="9"/>
  </w:num>
  <w:num w:numId="21" w16cid:durableId="336425887">
    <w:abstractNumId w:val="14"/>
  </w:num>
  <w:num w:numId="22" w16cid:durableId="112329862">
    <w:abstractNumId w:val="13"/>
  </w:num>
  <w:num w:numId="23" w16cid:durableId="259873255">
    <w:abstractNumId w:val="12"/>
  </w:num>
  <w:num w:numId="24" w16cid:durableId="1736276622">
    <w:abstractNumId w:val="11"/>
  </w:num>
  <w:num w:numId="25" w16cid:durableId="14731335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57830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70987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219323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489137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891393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04922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483022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961570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7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83"/>
    <w:rsid w:val="00016748"/>
    <w:rsid w:val="0006567E"/>
    <w:rsid w:val="000760DB"/>
    <w:rsid w:val="000F00E7"/>
    <w:rsid w:val="0016766E"/>
    <w:rsid w:val="00170063"/>
    <w:rsid w:val="00175643"/>
    <w:rsid w:val="001B2338"/>
    <w:rsid w:val="002061A9"/>
    <w:rsid w:val="002151C3"/>
    <w:rsid w:val="00217B64"/>
    <w:rsid w:val="00235579"/>
    <w:rsid w:val="00257FAA"/>
    <w:rsid w:val="00263938"/>
    <w:rsid w:val="002E78EB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97127"/>
    <w:rsid w:val="009C3B20"/>
    <w:rsid w:val="009D216F"/>
    <w:rsid w:val="009D3248"/>
    <w:rsid w:val="00A65E8A"/>
    <w:rsid w:val="00A87896"/>
    <w:rsid w:val="00AC1EE7"/>
    <w:rsid w:val="00B56A64"/>
    <w:rsid w:val="00B650C6"/>
    <w:rsid w:val="00BA63C2"/>
    <w:rsid w:val="00BC6939"/>
    <w:rsid w:val="00BE1875"/>
    <w:rsid w:val="00BE45C8"/>
    <w:rsid w:val="00BF2331"/>
    <w:rsid w:val="00BF7463"/>
    <w:rsid w:val="00C30889"/>
    <w:rsid w:val="00C90A2E"/>
    <w:rsid w:val="00CB78E4"/>
    <w:rsid w:val="00CC5861"/>
    <w:rsid w:val="00CF0F39"/>
    <w:rsid w:val="00D30B81"/>
    <w:rsid w:val="00D3649E"/>
    <w:rsid w:val="00D65327"/>
    <w:rsid w:val="00DF0FDA"/>
    <w:rsid w:val="00E142DA"/>
    <w:rsid w:val="00E16F51"/>
    <w:rsid w:val="00E66683"/>
    <w:rsid w:val="00EB0B6E"/>
    <w:rsid w:val="00EE70C1"/>
    <w:rsid w:val="00F169E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690E9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f\AppData\Local\Microsoft\Office\16.0\DTS\en-US%7b784E2533-32AB-452B-8EC6-379BAEA1805B%7d\%7b5EC0DD68-04F5-4C2A-83D5-BDB326515908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{5EC0DD68-04F5-4C2A-83D5-BDB326515908}TFc97815bb-36b3-4f03-9a37-9a8516cb4bec3de5899b_win32-d2331cdc6ab1.dotx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2025-08-01T10:16:00Z</dcterms:created>
  <dcterms:modified xsi:type="dcterms:W3CDTF">2025-08-01T10:18:00Z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