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e7d8291a4224a36" /><Relationship Type="http://schemas.openxmlformats.org/officeDocument/2006/relationships/extended-properties" Target="/docProps/app.xml" Id="Re801f0d6e83f446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a995124c01d454c" /><Relationship Type="http://schemas.openxmlformats.org/officeDocument/2006/relationships/customXml" Target="/customXML/item.xml" Id="R3bce8f6b02334971" /></Relationships>
</file>

<file path=customXML/item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5 0 1 0 0 / " >  
     < L a b e l s >  
         < N a m e C a p t i o n > N a m e C a p t i o n < / N a m e C a p t i o n >  
         < N o C a p t i o n > N o C a p t i o n < / N o C a p t i o n >  
     < / L a b e l s >  
     < D a t a I t e m 1 >  
         < N a m e > N a m e < / N a m e >  
         < N o > N o < / N o >  
     < / D a t a I t e m 1 >  
 < / N a v W o r d R e p o r t X m l P a r t > 
</file>

<file path=docProps/app.xml><?xml version="1.0" encoding="utf-8"?>
<ap:Properties xmlns:ap="http://schemas.openxmlformats.org/officeDocument/2006/extended-properties"/>
</file>