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31 bakeshop production: basic principles and ingredients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906  Chapter 31  bakeshop production: basic principles and ingredients</w:t>
      </w:r>
    </w:p>
    <w:p>
      <w:r>
        <w:t>the advantage of using baker’s percentages is that the formula is easily adapted for any yield,</w:t>
      </w:r>
    </w:p>
    <w:p>
      <w:r>
        <w:t>and single ingredients may be varied without changing the whole formulation. please remember</w:t>
      </w:r>
    </w:p>
    <w:p>
      <w:r>
        <w:t>that these numbers do not refer to the percentage of the total yield. they are simply a way of</w:t>
      </w:r>
    </w:p>
    <w:p>
      <w:r>
        <w:t>expressing ingredient proportions . the total of these percentage numbers will always be greater</w:t>
      </w:r>
    </w:p>
    <w:p>
      <w:r>
        <w:t>than 100 percent.</w:t>
      </w:r>
    </w:p>
    <w:p>
      <w:r>
        <w:t>clearly, the percentage system we have been discussing is used only when flour is a major</w:t>
      </w:r>
    </w:p>
    <w:p>
      <w:r>
        <w:t>ingredient, as in breads, cakes, and cookies. For these formulas, we use a written format different</w:t>
      </w:r>
    </w:p>
    <w:p>
      <w:r>
        <w:t>from our regular recipe format in this book.</w:t>
      </w:r>
    </w:p>
    <w:p>
      <w:r>
        <w:t>in these formulas, the indicated yield is the total weight of the ingredients. this figure indicates</w:t>
      </w:r>
    </w:p>
    <w:p>
      <w:r>
        <w:t>the weight of the batter or dough. it is the figure we need to know for the purpose of scaling the</w:t>
      </w:r>
    </w:p>
    <w:p>
      <w:r>
        <w:t>dough or batter into loaves or pans. the finished weight of the baked goods will be 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906  Chapter 31  bakeshop production: basic principles and ingredients</w:t>
      </w:r>
    </w:p>
    <w:p>
      <w:r>
        <w:t>the advantage of using baker’s percentages is that the formula is easily adapted for any yield,</w:t>
      </w:r>
    </w:p>
    <w:p>
      <w:r>
        <w:t>and single ingredients may be varied without changing the whole formulation. please remember</w:t>
      </w:r>
    </w:p>
    <w:p>
      <w:r>
        <w:t>that these numbers do not refer to the percentage of the total yield. they are simply a way of</w:t>
      </w:r>
    </w:p>
    <w:p>
      <w:r>
        <w:t>expressing ingredient proportions . the total of these percentage numbers will always be greater</w:t>
      </w:r>
    </w:p>
    <w:p>
      <w:r>
        <w:t>than 100 percent.</w:t>
      </w:r>
    </w:p>
    <w:p>
      <w:r>
        <w:t>clearly, the percentage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906  Chapter 31  bakeshop production: basic principles and ingredients</w:t>
      </w:r>
    </w:p>
    <w:p>
      <w:r>
        <w:t>the advantage of using baker’s percentages is that the formula is easily adapted for any yield,</w:t>
      </w:r>
    </w:p>
    <w:p>
      <w:r>
        <w:t>and single ingredients may be varied without changing the whole formulation. please remember</w:t>
      </w:r>
    </w:p>
    <w:p>
      <w:r>
        <w:t>that these numbers do not refer to the percentage of the total yield. they are simply a way of</w:t>
      </w:r>
    </w:p>
    <w:p>
      <w:r>
        <w:t>expressing ingredient proportions . the total of these percentage numbers will always be greater</w:t>
      </w:r>
    </w:p>
    <w:p>
      <w:r>
        <w:t>than 100 percent.</w:t>
      </w:r>
    </w:p>
    <w:p>
      <w:r>
        <w:t>clearly, the percentage system we have been discussing is used only when flour is a major</w:t>
      </w:r>
    </w:p>
    <w:p>
      <w:r>
        <w:t>ingredient, as in breads, cakes, and cookies. For these formulas, we use a written format different</w:t>
      </w:r>
    </w:p>
    <w:p>
      <w:r>
        <w:t>from our regular recipe format in this book.</w:t>
      </w:r>
    </w:p>
    <w:p>
      <w:r>
        <w:t>in these formulas, the indicated yield is the total weight of the ingredients. this figure indicates</w:t>
      </w:r>
    </w:p>
    <w:p>
      <w:r>
        <w:t>the weight of the batter or dough. it is the figure we need to know for the purpose of scaling the</w:t>
      </w:r>
    </w:p>
    <w:p>
      <w:r>
        <w:t>dough or batter into loaves or pans. the finished weight of the baked goods will be 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