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FRENCH PÂTISSERIE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13</w:t>
      </w:r>
    </w:p>
    <w:p>
      <w:r>
        <w:t>FRENCH PÂTISSERIE</w:t>
      </w:r>
    </w:p>
    <w:p>
      <w:r>
        <w:t>WORLDWIDE</w:t>
      </w:r>
    </w:p>
    <w:p>
      <w:r>
        <w:t>THE FUTUREflavors, textures, and colors of new desserts. Pastry chefs must</w:t>
      </w:r>
    </w:p>
    <w:p>
      <w:r>
        <w:t>therefore be multifaceted artists, for their work demands a wide range of skills and meticulous work habits. These include speed and dexterity, stellar organization, and careful atten -</w:t>
      </w:r>
    </w:p>
    <w:p>
      <w:r>
        <w:t>tion to food safety and hygiene: qualities that FERRANDI  Paris</w:t>
      </w:r>
    </w:p>
    <w:p>
      <w:r>
        <w:t>instructors instill in all their students. Many celebrated pas -</w:t>
      </w:r>
    </w:p>
    <w:p>
      <w:r>
        <w:t>try chefs have trained at FERRANDI  Paris , including several</w:t>
      </w:r>
    </w:p>
    <w:p>
      <w:r>
        <w:t>who have participated in this book: Gontran Cherrier, Nicolas Bernardé, Nina Métayer, Ophélie Barès, Yann Menguy, and Yann Couvreur.The French savoir-faire in pâtisserie is highly appreciated throughout the world. This reputa -</w:t>
      </w:r>
    </w:p>
    <w:p>
      <w:r>
        <w:t>tion not only gives students of French pâtisserie</w:t>
      </w:r>
    </w:p>
    <w:p>
      <w:r>
        <w:t>countless career opportunities abroad, but also attracts many inter -</w:t>
      </w:r>
    </w:p>
    <w:p>
      <w:r>
        <w:t>national students to FERRANDI  Paris  to receive top-level training in</w:t>
      </w:r>
    </w:p>
    <w:p>
      <w:r>
        <w:t>pâtisserie. The school offers French pâtisserie classes in English spe -</w:t>
      </w:r>
    </w:p>
    <w:p>
      <w:r>
        <w:t>cifically designe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13</w:t>
      </w:r>
    </w:p>
    <w:p>
      <w:r>
        <w:t>FRENCH PÂTISSERIE</w:t>
      </w:r>
    </w:p>
    <w:p>
      <w:r>
        <w:t>WORLDWIDE</w:t>
      </w:r>
    </w:p>
    <w:p>
      <w:r>
        <w:t>THE FUTUREflavors, textures, and colors of new desserts. Pastry chefs must</w:t>
      </w:r>
    </w:p>
    <w:p>
      <w:r>
        <w:t>therefore be multifaceted artists, for their work demands a wide range of skills and meticulous work habits. These include speed and dexterity, stellar organization, and careful atten -</w:t>
      </w:r>
    </w:p>
    <w:p>
      <w:r>
        <w:t>tion to food safety and hygiene: qualities that FERRANDI  Paris</w:t>
      </w:r>
    </w:p>
    <w:p>
      <w:r>
        <w:t>instructors instill in all their students. Many celebrated pas -</w:t>
      </w:r>
    </w:p>
    <w:p>
      <w:r>
        <w:t>try chefs have trained at FERRANDI  Paris , including several</w:t>
      </w:r>
    </w:p>
    <w:p>
      <w:r>
        <w:t>who have pa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13</w:t>
      </w:r>
    </w:p>
    <w:p>
      <w:r>
        <w:t>FRENCH PÂTISSERIE</w:t>
      </w:r>
    </w:p>
    <w:p>
      <w:r>
        <w:t>WORLDWIDE</w:t>
      </w:r>
    </w:p>
    <w:p>
      <w:r>
        <w:t>THE FUTUREflavors, textures, and colors of new desserts. Pastry chefs must</w:t>
      </w:r>
    </w:p>
    <w:p>
      <w:r>
        <w:t>therefore be multifaceted artists, for their work demands a wide range of skills and meticulous work habits. These include speed and dexterity, stellar organization, and careful atten -</w:t>
      </w:r>
    </w:p>
    <w:p>
      <w:r>
        <w:t>tion to food safety and hygiene: qualities that FERRANDI  Paris</w:t>
      </w:r>
    </w:p>
    <w:p>
      <w:r>
        <w:t>instructors instill in all their students. Many celebrated pas -</w:t>
      </w:r>
    </w:p>
    <w:p>
      <w:r>
        <w:t>try chefs have trained at FERRANDI  Paris , including several</w:t>
      </w:r>
    </w:p>
    <w:p>
      <w:r>
        <w:t>who have participated in this book: Gontran Cherrier, Nicolas Bernardé, Nina Métayer, Ophélie Barès, Yann Menguy, and Yann Couvreur.The French savoir-faire in pâtisserie is highly appreciated throughout the world. This reputa -</w:t>
      </w:r>
    </w:p>
    <w:p>
      <w:r>
        <w:t>tion not only gives students of French pâtisserie</w:t>
      </w:r>
    </w:p>
    <w:p>
      <w:r>
        <w:t>countless career opportunities abroad, but also attracts many inter -</w:t>
      </w:r>
    </w:p>
    <w:p>
      <w:r>
        <w:t>national students to FERRANDI  Paris  to receive top-level training in</w:t>
      </w:r>
    </w:p>
    <w:p>
      <w:r>
        <w:t>pâtisserie. The school offers French pâtisserie classes in English spe -</w:t>
      </w:r>
    </w:p>
    <w:p>
      <w:r>
        <w:t>cifically designe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