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"Like a well-designed building, a beautifully structured dish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"Like a well-designed building, a beautifully structured dish</w:t>
      </w:r>
    </w:p>
    <w:p>
      <w:r>
        <w:t>can enhance the user experience, so to speak; put another</w:t>
      </w:r>
    </w:p>
    <w:p>
      <w:r>
        <w:t>way, it makes you want to stick around for a while."</w:t>
      </w:r>
    </w:p>
    <w:p>
      <w:r>
        <w:t>If you wanted to tell the time at Atera in 2015, you might have done well to</w:t>
      </w:r>
    </w:p>
    <w:p>
      <w:r>
        <w:t>order chef Ronny Emborg's crispy waffle and fermented mushroom snack.</w:t>
      </w:r>
    </w:p>
    <w:p>
      <w:r>
        <w:t>That year, the innovative New York restaurant plated the dish so that it</w:t>
      </w:r>
    </w:p>
    <w:p>
      <w:r>
        <w:t>inadvertently resembled the arms of a clock-but instead of measuring</w:t>
      </w:r>
    </w:p>
    <w:p>
      <w:r>
        <w:t>time, it offered a master class on spatial composition.</w:t>
      </w:r>
    </w:p>
    <w:p>
      <w:r>
        <w:t>In the design world, spatial composition entails using an available phys­</w:t>
      </w:r>
    </w:p>
    <w:p>
      <w:r>
        <w:t>ical space to create a particular environment and mood. Size and proportion are</w:t>
      </w:r>
    </w:p>
    <w:p>
      <w:r>
        <w:t>key elements, and the question of how to use empty space is as relevant as how to</w:t>
      </w:r>
    </w:p>
    <w:p>
      <w:r>
        <w:t>use its structural elements.</w:t>
      </w:r>
    </w:p>
    <w:p>
      <w:r>
        <w:t>As goes design, so too goes plating. Like a well-designed building,</w:t>
      </w:r>
    </w:p>
    <w:p>
      <w:r>
        <w:t>a beautifully structured dish can enhance the user experience, so to speak; put</w:t>
      </w:r>
    </w:p>
    <w:p>
      <w:r>
        <w:t>another way, it makes you want to stick around for a whi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"Like a well-designed building, a beautifully structured dish</w:t>
      </w:r>
    </w:p>
    <w:p>
      <w:r>
        <w:t>can enhance the user experience, so to speak; put another</w:t>
      </w:r>
    </w:p>
    <w:p>
      <w:r>
        <w:t>way, it makes you want to stick around for a while."</w:t>
      </w:r>
    </w:p>
    <w:p>
      <w:r>
        <w:t>If you wanted to tell the time at Atera in 2015, you might have done well to</w:t>
      </w:r>
    </w:p>
    <w:p>
      <w:r>
        <w:t>order chef Ronny Emborg's crispy waffle and fermented mushroom snack.</w:t>
      </w:r>
    </w:p>
    <w:p>
      <w:r>
        <w:t>That year, the innovative New York restaurant plated the dish so that it</w:t>
      </w:r>
    </w:p>
    <w:p>
      <w:r>
        <w:t>inadvertently resembled the arms of a clock-but instead of measuring</w:t>
      </w:r>
    </w:p>
    <w:p>
      <w:r>
        <w:t>time, it offered a master class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"Like a well-designed building, a beautifully structured dish</w:t>
      </w:r>
    </w:p>
    <w:p>
      <w:r>
        <w:t>can enhance the user experience, so to speak; put another</w:t>
      </w:r>
    </w:p>
    <w:p>
      <w:r>
        <w:t>way, it makes you want to stick around for a while."</w:t>
      </w:r>
    </w:p>
    <w:p>
      <w:r>
        <w:t>If you wanted to tell the time at Atera in 2015, you might have done well to</w:t>
      </w:r>
    </w:p>
    <w:p>
      <w:r>
        <w:t>order chef Ronny Emborg's crispy waffle and fermented mushroom snack.</w:t>
      </w:r>
    </w:p>
    <w:p>
      <w:r>
        <w:t>That year, the innovative New York restaurant plated the dish so that it</w:t>
      </w:r>
    </w:p>
    <w:p>
      <w:r>
        <w:t>inadvertently resembled the arms of a clock-but instead of measuring</w:t>
      </w:r>
    </w:p>
    <w:p>
      <w:r>
        <w:t>time, it offered a master class on spatial composition.</w:t>
      </w:r>
    </w:p>
    <w:p>
      <w:r>
        <w:t>In the design world, spatial composition entails using an available phys­</w:t>
      </w:r>
    </w:p>
    <w:p>
      <w:r>
        <w:t>ical space to create a particular environment and mood. Size and proportion are</w:t>
      </w:r>
    </w:p>
    <w:p>
      <w:r>
        <w:t>key elements, and the question of how to use empty space is as relevant as how to</w:t>
      </w:r>
    </w:p>
    <w:p>
      <w:r>
        <w:t>use its structural elements.</w:t>
      </w:r>
    </w:p>
    <w:p>
      <w:r>
        <w:t>As goes design, so too goes plating. Like a well-designed building,</w:t>
      </w:r>
    </w:p>
    <w:p>
      <w:r>
        <w:t>a beautifully structured dish can enhance the user experience, so to speak; put</w:t>
      </w:r>
    </w:p>
    <w:p>
      <w:r>
        <w:t>another way, it makes you want to stick around for a whi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