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65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menus 65</w:t>
      </w:r>
    </w:p>
    <w:p>
      <w:r>
        <w:t>sauces or syrups for the pancakes and waffles—often attracts additional customers. Breakfast menus</w:t>
      </w:r>
    </w:p>
    <w:p>
      <w:r>
        <w:t>must feature foods that can be prepared quickly and eaten in a hurry.</w:t>
      </w:r>
    </w:p>
    <w:p>
      <w:r>
        <w:t>Lunch</w:t>
      </w:r>
    </w:p>
    <w:p>
      <w:r>
        <w:t>the following factors are important to consider when planning lunch menus:</w:t>
      </w:r>
    </w:p>
    <w:p>
      <w:pPr>
        <w:pStyle w:val="ListNumber"/>
      </w:pPr>
      <w:r>
        <w:t>Speed.Like breakfast customers, luncheon diners are usually in a hurry. they are generally working</w:t>
      </w:r>
    </w:p>
    <w:p>
      <w:r>
        <w:t>people who have limited time to eat. Foods must be prepared quickly and be easy to serve and eat. s andwiches, soups, and salads are important items on many lunch menus.</w:t>
      </w:r>
    </w:p>
    <w:p>
      <w:pPr>
        <w:pStyle w:val="ListNumber"/>
      </w:pPr>
      <w:r>
        <w:t>Simplicity.menu selections are fewer, and fewer courses are served. i n many cases, customers select</w:t>
      </w:r>
    </w:p>
    <w:p>
      <w:r>
        <w:t>only one course. Luncheon specials—combinations of two or three items, such as soup and</w:t>
      </w:r>
    </w:p>
    <w:p>
      <w:r>
        <w:t>a sandwich or omelet and salad, offered at a single price—satisfy the need for simplicity</w:t>
      </w:r>
    </w:p>
    <w:p>
      <w:r>
        <w:t>and speed.</w:t>
      </w:r>
    </w:p>
    <w:p>
      <w:pPr>
        <w:pStyle w:val="ListNumber"/>
      </w:pPr>
      <w:r>
        <w:t>Variety.in spite of the shortness of the menu and the simplicity of the selections, luncheon menus must</w:t>
      </w:r>
    </w:p>
    <w:p>
      <w:r>
        <w:t>have variety. this is because many customers eat at the same 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menus 65</w:t>
      </w:r>
    </w:p>
    <w:p>
      <w:r>
        <w:t>sauces or syrups for the pancakes and waffles—often attracts additional customers. Breakfast menus</w:t>
      </w:r>
    </w:p>
    <w:p>
      <w:r>
        <w:t>must feature foods that can be prepared quickly and eaten in a hurry.</w:t>
      </w:r>
    </w:p>
    <w:p>
      <w:r>
        <w:t>Lunch</w:t>
      </w:r>
    </w:p>
    <w:p>
      <w:r>
        <w:t>the following factors are important to consider when planning lunch menus:</w:t>
      </w:r>
    </w:p>
    <w:p>
      <w:pPr>
        <w:pStyle w:val="ListNumber"/>
      </w:pPr>
      <w:r>
        <w:t>Speed.Like breakfast customers, luncheon diners are usually in a hurry. they are generally working</w:t>
      </w:r>
    </w:p>
    <w:p>
      <w:r>
        <w:t>people who have limited time to eat. Foods must be prepared quickly and be easy to serve and eat. s andwiches, soups, and salads are impo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menus 65</w:t>
      </w:r>
    </w:p>
    <w:p>
      <w:r>
        <w:t>sauces or syrups for the pancakes and waffles—often attracts additional customers. Breakfast menus</w:t>
      </w:r>
    </w:p>
    <w:p>
      <w:r>
        <w:t>must feature foods that can be prepared quickly and eaten in a hurry.</w:t>
      </w:r>
    </w:p>
    <w:p>
      <w:r>
        <w:t>Lunch</w:t>
      </w:r>
    </w:p>
    <w:p>
      <w:r>
        <w:t>the following factors are important to consider when planning lunch menus:</w:t>
      </w:r>
    </w:p>
    <w:p>
      <w:pPr>
        <w:pStyle w:val="ListNumber"/>
      </w:pPr>
      <w:r>
        <w:t>Speed.Like breakfast customers, luncheon diners are usually in a hurry. they are generally working</w:t>
      </w:r>
    </w:p>
    <w:p>
      <w:r>
        <w:t>people who have limited time to eat. Foods must be prepared quickly and be easy to serve and eat. s andwiches, soups, and salads are important items on many lunch menus.</w:t>
      </w:r>
    </w:p>
    <w:p>
      <w:pPr>
        <w:pStyle w:val="ListNumber"/>
      </w:pPr>
      <w:r>
        <w:t>Simplicity.menu selections are fewer, and fewer courses are served. i n many cases, customers select</w:t>
      </w:r>
    </w:p>
    <w:p>
      <w:r>
        <w:t>only one course. Luncheon specials—combinations of two or three items, such as soup and</w:t>
      </w:r>
    </w:p>
    <w:p>
      <w:r>
        <w:t>a sandwich or omelet and salad, offered at a single price—satisfy the need for simplicity</w:t>
      </w:r>
    </w:p>
    <w:p>
      <w:r>
        <w:t>and speed.</w:t>
      </w:r>
    </w:p>
    <w:p>
      <w:pPr>
        <w:pStyle w:val="ListNumber"/>
      </w:pPr>
      <w:r>
        <w:t>Variety.in spite of the shortness of the menu and the simplicity of the selections, luncheon menus must</w:t>
      </w:r>
    </w:p>
    <w:p>
      <w:r>
        <w:t>have variety. this is because many customers eat at the same 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