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Scoring Dough with Diagonal Slashes</w:t>
      </w:r>
    </w:p>
    <w:p>
      <w:r>
        <w:rPr>
          <w:b/>
          <w:color w:val="3E2723"/>
        </w:rPr>
        <w:t>Category:</w:t>
      </w:r>
      <w:r>
        <w:t xml:space="preserve"> Chef Tips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Scoring Dough with Diagonal Slashes</w:t>
      </w:r>
    </w:p>
    <w:p>
      <w:r>
        <w:t>Ingredients</w:t>
      </w:r>
    </w:p>
    <w:p>
      <w:r>
        <w:t>Porous, fragile dough, such as rye</w:t>
      </w:r>
    </w:p>
    <w:p>
      <w:r>
        <w:t>or whole wheat, or aough</w:t>
      </w:r>
    </w:p>
    <w:p>
      <w:r>
        <w:t>for a Vienna-style bread, shaped</w:t>
      </w:r>
    </w:p>
    <w:p>
      <w:r>
        <w:t>Flour for dusting</w:t>
      </w:r>
    </w:p>
    <w:p>
      <w:r>
        <w:t>Equipment</w:t>
      </w:r>
    </w:p>
    <w:p>
      <w:r>
        <w:t>Bread lame After shaping the dough, dust it evenly with flour. Using the lame, make</w:t>
      </w:r>
    </w:p>
    <w:p>
      <w:r>
        <w:t>relatively deep parallel diagonal cuts across the dough at a 45-degree</w:t>
      </w:r>
    </w:p>
    <w:p>
      <w:r>
        <w:t>angle, making sure the cuts are evenly spaced.</w:t>
      </w:r>
    </w:p>
    <w:p>
      <w:r>
        <w:t>CHEFS' NOTES</w:t>
      </w:r>
    </w:p>
    <w:p>
      <w:r>
        <w:t>If the slashes are far apart, you can make them deeper</w:t>
      </w:r>
    </w:p>
    <w:p>
      <w:r>
        <w:t>so that the pattern stands out more after baking.</w:t>
      </w:r>
    </w:p>
    <w:p>
      <w:r>
        <w:t>57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Scoring Dough with Diagonal Slashes</w:t>
      </w:r>
    </w:p>
    <w:p>
      <w:r>
        <w:t>Ingredients</w:t>
      </w:r>
    </w:p>
    <w:p>
      <w:r>
        <w:t>Porous, fragile dough, such as rye</w:t>
      </w:r>
    </w:p>
    <w:p>
      <w:r>
        <w:t>or whole wheat, or aough</w:t>
      </w:r>
    </w:p>
    <w:p>
      <w:r>
        <w:t>for a Vienna-style bread, shaped</w:t>
      </w:r>
    </w:p>
    <w:p>
      <w:r>
        <w:t>Flour for dusting</w:t>
      </w:r>
    </w:p>
    <w:p>
      <w:r>
        <w:t>Equipment</w:t>
      </w:r>
    </w:p>
    <w:p>
      <w:r>
        <w:t>Bread lame After shaping the dough, dust it evenly with flour. Using the lame, make</w:t>
      </w:r>
    </w:p>
    <w:p>
      <w:r>
        <w:t>relatively deep parallel diagonal cuts across the dough at a 45-degree</w:t>
      </w:r>
    </w:p>
    <w:p>
      <w:r>
        <w:t>angle, making sure the cuts are evenly spaced.</w:t>
      </w:r>
    </w:p>
    <w:p>
      <w:r>
        <w:t>CHEFS' NOTES</w:t>
      </w:r>
    </w:p>
    <w:p>
      <w:r>
        <w:t>If the slashes are far apart, you can make them deeper</w:t>
      </w:r>
    </w:p>
    <w:p>
      <w:r>
        <w:t>so that the pattern stands out more after baking.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Scoring Dough with Diagonal Slashes</w:t>
      </w:r>
    </w:p>
    <w:p>
      <w:r>
        <w:t>Ingredients</w:t>
      </w:r>
    </w:p>
    <w:p>
      <w:r>
        <w:t>Porous, fragile dough, such as rye</w:t>
      </w:r>
    </w:p>
    <w:p>
      <w:r>
        <w:t>or whole wheat, or aough</w:t>
      </w:r>
    </w:p>
    <w:p>
      <w:r>
        <w:t>for a Vienna-style bread, shaped</w:t>
      </w:r>
    </w:p>
    <w:p>
      <w:r>
        <w:t>Flour for dusting</w:t>
      </w:r>
    </w:p>
    <w:p>
      <w:r>
        <w:t>Equipment</w:t>
      </w:r>
    </w:p>
    <w:p>
      <w:r>
        <w:t>Bread lame After shaping the dough, dust it evenly with flour. Using the lame, make</w:t>
      </w:r>
    </w:p>
    <w:p>
      <w:r>
        <w:t>relatively deep parallel diagonal cuts across the dough at a 45-degree</w:t>
      </w:r>
    </w:p>
    <w:p>
      <w:r>
        <w:t>angle, making sure the cuts are evenly spaced.</w:t>
      </w:r>
    </w:p>
    <w:p>
      <w:r>
        <w:t>CHEFS' NOTES</w:t>
      </w:r>
    </w:p>
    <w:p>
      <w:r>
        <w:t>If the slashes are far apart, you can make them deeper</w:t>
      </w:r>
    </w:p>
    <w:p>
      <w:r>
        <w:t>so that the pattern stands out more after baking.</w:t>
      </w:r>
    </w:p>
    <w:p>
      <w:r>
        <w:t>57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