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"The texture of a plate can also work to convey aroma: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"The texture of a plate can also work to convey aroma:</w:t>
      </w:r>
    </w:p>
    <w:p>
      <w:r>
        <w:t>texture is, after all, frequently confused with taste, as</w:t>
      </w:r>
    </w:p>
    <w:p>
      <w:r>
        <w:t>in 'this tastes slimy' or 'this tastes watery.' A desirable</w:t>
      </w:r>
    </w:p>
    <w:p>
      <w:r>
        <w:t>texture can create anticipation of flavor."</w:t>
      </w:r>
    </w:p>
    <w:p>
      <w:r>
        <w:t>on a shiso leaf. The dish is one component of a larger, even more elaborate plate,</w:t>
      </w:r>
    </w:p>
    <w:p>
      <w:r>
        <w:t>where the orange contributes color and shape in addition to its citrus notes.</w:t>
      </w:r>
    </w:p>
    <w:p>
      <w:r>
        <w:t>lwakura frequently uses aromatic components like flower petals on his plates to</w:t>
      </w:r>
    </w:p>
    <w:p>
      <w:r>
        <w:t>"make the air visible," he says; along with their ability to convey an idea of flavor</w:t>
      </w:r>
    </w:p>
    <w:p>
      <w:r>
        <w:t>to the guest, the chef explains, they allow him to plate in three dimensions.</w:t>
      </w:r>
    </w:p>
    <w:p>
      <w:r>
        <w:t>One of the keys to expressing aroma and flavor in plating is, of course,</w:t>
      </w:r>
    </w:p>
    <w:p>
      <w:r>
        <w:t>balance. A skilled chef will know how to use them to tease and excite the palate with­</w:t>
      </w:r>
    </w:p>
    <w:p>
      <w:r>
        <w:t>out overwhelming-or underwhelming-it. On Jonas Christensen's plate of Norwegian</w:t>
      </w:r>
    </w:p>
    <w:p>
      <w:r>
        <w:t>lobster with pork crackling, bronze fennel, and juniper sauce, marigolds are used</w:t>
      </w:r>
    </w:p>
    <w:p>
      <w:r>
        <w:t>sparingly, as is the dill; they suggest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"The texture of a plate can also work to convey aroma:</w:t>
      </w:r>
    </w:p>
    <w:p>
      <w:r>
        <w:t>texture is, after all, frequently confused with taste, as</w:t>
      </w:r>
    </w:p>
    <w:p>
      <w:r>
        <w:t>in 'this tastes slimy' or 'this tastes watery.' A desirable</w:t>
      </w:r>
    </w:p>
    <w:p>
      <w:r>
        <w:t>texture can create anticipation of flavor."</w:t>
      </w:r>
    </w:p>
    <w:p>
      <w:r>
        <w:t>on a shiso leaf. The dish is one component of a larger, even more elaborate plate,</w:t>
      </w:r>
    </w:p>
    <w:p>
      <w:r>
        <w:t>where the orange contributes color and shape in addition to its citrus notes.</w:t>
      </w:r>
    </w:p>
    <w:p>
      <w:r>
        <w:t>lwakura frequently uses aromatic components like flower petals on his plates to</w:t>
      </w:r>
    </w:p>
    <w:p>
      <w:r>
        <w:t>"make the air visible," he says; 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"The texture of a plate can also work to convey aroma:</w:t>
      </w:r>
    </w:p>
    <w:p>
      <w:r>
        <w:t>texture is, after all, frequently confused with taste, as</w:t>
      </w:r>
    </w:p>
    <w:p>
      <w:r>
        <w:t>in 'this tastes slimy' or 'this tastes watery.' A desirable</w:t>
      </w:r>
    </w:p>
    <w:p>
      <w:r>
        <w:t>texture can create anticipation of flavor."</w:t>
      </w:r>
    </w:p>
    <w:p>
      <w:r>
        <w:t>on a shiso leaf. The dish is one component of a larger, even more elaborate plate,</w:t>
      </w:r>
    </w:p>
    <w:p>
      <w:r>
        <w:t>where the orange contributes color and shape in addition to its citrus notes.</w:t>
      </w:r>
    </w:p>
    <w:p>
      <w:r>
        <w:t>lwakura frequently uses aromatic components like flower petals on his plates to</w:t>
      </w:r>
    </w:p>
    <w:p>
      <w:r>
        <w:t>"make the air visible," he says; along with their ability to convey an idea of flavor</w:t>
      </w:r>
    </w:p>
    <w:p>
      <w:r>
        <w:t>to the guest, the chef explains, they allow him to plate in three dimensions.</w:t>
      </w:r>
    </w:p>
    <w:p>
      <w:r>
        <w:t>One of the keys to expressing aroma and flavor in plating is, of course,</w:t>
      </w:r>
    </w:p>
    <w:p>
      <w:r>
        <w:t>balance. A skilled chef will know how to use them to tease and excite the palate with­</w:t>
      </w:r>
    </w:p>
    <w:p>
      <w:r>
        <w:t>out overwhelming-or underwhelming-it. On Jonas Christensen's plate of Norwegian</w:t>
      </w:r>
    </w:p>
    <w:p>
      <w:r>
        <w:t>lobster with pork crackling, bronze fennel, and juniper sauce, marigolds are used</w:t>
      </w:r>
    </w:p>
    <w:p>
      <w:r>
        <w:t>sparingly, as is the dill; they suggest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