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Until this point, most of the focus of this book has been on the preparation of food,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30887Until this point, most of the focus of this book has been on the preparation of food,</w:t>
      </w:r>
    </w:p>
    <w:p>
      <w:r>
        <w:t>from the selection of ingredients through mise en place and final cooking. We still have not reached our final goal, however. The point of learning and practicing proce -</w:t>
      </w:r>
    </w:p>
    <w:p>
      <w:r>
        <w:t>dures to prepare food of high quality is to ensure the food is eaten and enjoyed.</w:t>
      </w:r>
    </w:p>
    <w:p>
      <w:r>
        <w:t>In other words, our work isn’t done until the food we have prepared is arranged</w:t>
      </w:r>
    </w:p>
    <w:p>
      <w:r>
        <w:t>on plates or platters and ready to be presented to the diner.</w:t>
      </w:r>
    </w:p>
    <w:p>
      <w:r>
        <w:t>In traditional classical cuisine, until well after the middle of the twentieth century,</w:t>
      </w:r>
    </w:p>
    <w:p>
      <w:r>
        <w:t>the normal practice in fine dining establishments was to send the food on platters</w:t>
      </w:r>
    </w:p>
    <w:p>
      <w:r>
        <w:t>and in casseroles and other serving dishes to the dining room, where it would be</w:t>
      </w:r>
    </w:p>
    <w:p>
      <w:r>
        <w:t>transferred to dinner plates by the serving staff, sometimes after carving or portioning. The chefs who developed nouvelle cuisine, however, wanted to control the appear -</w:t>
      </w:r>
    </w:p>
    <w:p>
      <w:r>
        <w:t>ance of the food down to the last detail and so began to arrange food on dinner plate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30887Until this point, most of the focus of this book has been on the preparation of food,</w:t>
      </w:r>
    </w:p>
    <w:p>
      <w:r>
        <w:t>from the selection of ingredients through mise en place and final cooking. We still have not reached our final goal, however. The point of learning and practicing proce -</w:t>
      </w:r>
    </w:p>
    <w:p>
      <w:r>
        <w:t>dures to prepare food of high quality is to ensure the food is eaten and enjoyed.</w:t>
      </w:r>
    </w:p>
    <w:p>
      <w:r>
        <w:t>In other words, our work isn’t done until the food we have prepared is arranged</w:t>
      </w:r>
    </w:p>
    <w:p>
      <w:r>
        <w:t>on plates or platters and ready to be presented to the diner.</w:t>
      </w:r>
    </w:p>
    <w:p>
      <w:r>
        <w:t>In tradition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30887Until this point, most of the focus of this book has been on the preparation of food,</w:t>
      </w:r>
    </w:p>
    <w:p>
      <w:r>
        <w:t>from the selection of ingredients through mise en place and final cooking. We still have not reached our final goal, however. The point of learning and practicing proce -</w:t>
      </w:r>
    </w:p>
    <w:p>
      <w:r>
        <w:t>dures to prepare food of high quality is to ensure the food is eaten and enjoyed.</w:t>
      </w:r>
    </w:p>
    <w:p>
      <w:r>
        <w:t>In other words, our work isn’t done until the food we have prepared is arranged</w:t>
      </w:r>
    </w:p>
    <w:p>
      <w:r>
        <w:t>on plates or platters and ready to be presented to the diner.</w:t>
      </w:r>
    </w:p>
    <w:p>
      <w:r>
        <w:t>In traditional classical cuisine, until well after the middle of the twentieth century,</w:t>
      </w:r>
    </w:p>
    <w:p>
      <w:r>
        <w:t>the normal practice in fine dining establishments was to send the food on platters</w:t>
      </w:r>
    </w:p>
    <w:p>
      <w:r>
        <w:t>and in casseroles and other serving dishes to the dining room, where it would be</w:t>
      </w:r>
    </w:p>
    <w:p>
      <w:r>
        <w:t>transferred to dinner plates by the serving staff, sometimes after carving or portioning. The chefs who developed nouvelle cuisine, however, wanted to control the appear -</w:t>
      </w:r>
    </w:p>
    <w:p>
      <w:r>
        <w:t>ance of the food down to the last detail and so began to arrange food on dinner plate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