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At one time, fresh fish was enjoyed only in limited areas—along the seacoast and,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20595At one time, fresh fish was enjoyed only in limited areas—along the seacoast and,</w:t>
      </w:r>
    </w:p>
    <w:p>
      <w:r>
        <w:t>to a lesser extent, around lakes and rivers. Today, thanks to modern refrigeration and</w:t>
      </w:r>
    </w:p>
    <w:p>
      <w:r>
        <w:t>freezing technology, fish products are enjoyed much more widely.</w:t>
      </w:r>
    </w:p>
    <w:p>
      <w:r>
        <w:t>For the cook, the difficulties of understanding fish and shellfish are, in some ways,</w:t>
      </w:r>
    </w:p>
    <w:p>
      <w:r>
        <w:t>the reverse of those for meat. With meat, we are presented with only a few animals but a bewildering array of cuts from each. With fish, we see only a few cuts but hun-</w:t>
      </w:r>
    </w:p>
    <w:p>
      <w:r>
        <w:t>dreds of species, each with its own characteristics and cooking requirements.</w:t>
      </w:r>
    </w:p>
    <w:p>
      <w:r>
        <w:t>For this reason, it is especially important that students learn the basic principles</w:t>
      </w:r>
    </w:p>
    <w:p>
      <w:r>
        <w:t>of structure, handling, and cooking so they can utilize the many varieties of seafood in a systematic way.</w:t>
      </w:r>
    </w:p>
    <w:p>
      <w:r>
        <w:t>Fish products are divided into two categories: fin fish, or fish with fins and</w:t>
      </w:r>
    </w:p>
    <w:p>
      <w:r>
        <w:t>internal skeletons, and shellfish , or fish with external shells but no internal bone</w:t>
      </w:r>
    </w:p>
    <w:p>
      <w:r>
        <w:t>structure. Because these two categories have many differences, 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20595At one time, fresh fish was enjoyed only in limited areas—along the seacoast and,</w:t>
      </w:r>
    </w:p>
    <w:p>
      <w:r>
        <w:t>to a lesser extent, around lakes and rivers. Today, thanks to modern refrigeration and</w:t>
      </w:r>
    </w:p>
    <w:p>
      <w:r>
        <w:t>freezing technology, fish products are enjoyed much more widely.</w:t>
      </w:r>
    </w:p>
    <w:p>
      <w:r>
        <w:t>For the cook, the difficulties of understanding fish and shellfish are, in some ways,</w:t>
      </w:r>
    </w:p>
    <w:p>
      <w:r>
        <w:t>the reverse of those for meat. With meat, we are presented with only a few animals but a bewildering array of cuts from each. With fish, we see only a few cuts but hun-</w:t>
      </w:r>
    </w:p>
    <w:p>
      <w:r>
        <w:t>dre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20595At one time, fresh fish was enjoyed only in limited areas—along the seacoast and,</w:t>
      </w:r>
    </w:p>
    <w:p>
      <w:r>
        <w:t>to a lesser extent, around lakes and rivers. Today, thanks to modern refrigeration and</w:t>
      </w:r>
    </w:p>
    <w:p>
      <w:r>
        <w:t>freezing technology, fish products are enjoyed much more widely.</w:t>
      </w:r>
    </w:p>
    <w:p>
      <w:r>
        <w:t>For the cook, the difficulties of understanding fish and shellfish are, in some ways,</w:t>
      </w:r>
    </w:p>
    <w:p>
      <w:r>
        <w:t>the reverse of those for meat. With meat, we are presented with only a few animals but a bewildering array of cuts from each. With fish, we see only a few cuts but hun-</w:t>
      </w:r>
    </w:p>
    <w:p>
      <w:r>
        <w:t>dreds of species, each with its own characteristics and cooking requirements.</w:t>
      </w:r>
    </w:p>
    <w:p>
      <w:r>
        <w:t>For this reason, it is especially important that students learn the basic principles</w:t>
      </w:r>
    </w:p>
    <w:p>
      <w:r>
        <w:t>of structure, handling, and cooking so they can utilize the many varieties of seafood in a systematic way.</w:t>
      </w:r>
    </w:p>
    <w:p>
      <w:r>
        <w:t>Fish products are divided into two categories: fin fish, or fish with fins and</w:t>
      </w:r>
    </w:p>
    <w:p>
      <w:r>
        <w:t>internal skeletons, and shellfish , or fish with external shells but no internal bone</w:t>
      </w:r>
    </w:p>
    <w:p>
      <w:r>
        <w:t>structure. Because these two categories have many differences, 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