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SERVING HORS D’OEUVRES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746 Chapter 24  Hors d’oeuvres</w:t>
      </w:r>
    </w:p>
    <w:p>
      <w:r>
        <w:t>SERVING HORS D’OEUVRES</w:t>
      </w:r>
    </w:p>
    <w:p>
      <w:r>
        <w:t>This chapter focuses on foods not served as part of a normal lunch or dinner menu. These foods</w:t>
      </w:r>
    </w:p>
    <w:p>
      <w:r>
        <w:t>are usually small items that may be served at a formal reception preceding a meal, as part of a sep -</w:t>
      </w:r>
    </w:p>
    <w:p>
      <w:r>
        <w:t>arate event not connected with a meal, or simply as accompaniments to beverages at an informal gathering.</w:t>
      </w:r>
    </w:p>
    <w:p>
      <w:r>
        <w:t>The two most common ways of serving hors d’oeuvres are butler-style and buffet-style.</w:t>
      </w:r>
    </w:p>
    <w:p>
      <w:r>
        <w:t>In butler-style service, the hors d’oeuvre selections are offered to guests by service staff</w:t>
      </w:r>
    </w:p>
    <w:p>
      <w:r>
        <w:t>carrying small trays as they pass among the assembled group. several points should be kept in mind</w:t>
      </w:r>
    </w:p>
    <w:p>
      <w:r>
        <w:t>when planning this style of service:</w:t>
      </w:r>
    </w:p>
    <w:p>
      <w:r>
        <w:t>•</w:t>
        <w:tab/>
        <w:t>each item should be small enough to be eaten in one or two bites.</w:t>
      </w:r>
    </w:p>
    <w:p>
      <w:r>
        <w:t>•</w:t>
        <w:tab/>
        <w:t>each item should be easily handled by the guest. Canapés or other foods that can be picked up</w:t>
      </w:r>
    </w:p>
    <w:p>
      <w:r>
        <w:t>without soiling the fingers are ideal. For foods with a moist or oily surface, offer picks that guests</w:t>
      </w:r>
    </w:p>
    <w:p>
      <w:r>
        <w:t>can use to handle the food without touching it. Cocktai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746 Chapter 24  Hors d’oeuvres</w:t>
      </w:r>
    </w:p>
    <w:p>
      <w:r>
        <w:t>SERVING HORS D’OEUVRES</w:t>
      </w:r>
    </w:p>
    <w:p>
      <w:r>
        <w:t>This chapter focuses on foods not served as part of a normal lunch or dinner menu. These foods</w:t>
      </w:r>
    </w:p>
    <w:p>
      <w:r>
        <w:t>are usually small items that may be served at a formal reception preceding a meal, as part of a sep -</w:t>
      </w:r>
    </w:p>
    <w:p>
      <w:r>
        <w:t>arate event not connected with a meal, or simply as accompaniments to beverages at an informal gathering.</w:t>
      </w:r>
    </w:p>
    <w:p>
      <w:r>
        <w:t>The two most common ways of serving hors d’oeuvres are butler-style and buffet-style.</w:t>
      </w:r>
    </w:p>
    <w:p>
      <w:r>
        <w:t>In butler-style service, the hors d’oeuvre selections 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746 Chapter 24  Hors d’oeuvres</w:t>
      </w:r>
    </w:p>
    <w:p>
      <w:r>
        <w:t>SERVING HORS D’OEUVRES</w:t>
      </w:r>
    </w:p>
    <w:p>
      <w:r>
        <w:t>This chapter focuses on foods not served as part of a normal lunch or dinner menu. These foods</w:t>
      </w:r>
    </w:p>
    <w:p>
      <w:r>
        <w:t>are usually small items that may be served at a formal reception preceding a meal, as part of a sep -</w:t>
      </w:r>
    </w:p>
    <w:p>
      <w:r>
        <w:t>arate event not connected with a meal, or simply as accompaniments to beverages at an informal gathering.</w:t>
      </w:r>
    </w:p>
    <w:p>
      <w:r>
        <w:t>The two most common ways of serving hors d’oeuvres are butler-style and buffet-style.</w:t>
      </w:r>
    </w:p>
    <w:p>
      <w:r>
        <w:t>In butler-style service, the hors d’oeuvre selections are offered to guests by service staff</w:t>
      </w:r>
    </w:p>
    <w:p>
      <w:r>
        <w:t>carrying small trays as they pass among the assembled group. several points should be kept in mind</w:t>
      </w:r>
    </w:p>
    <w:p>
      <w:r>
        <w:t>when planning this style of service:</w:t>
      </w:r>
    </w:p>
    <w:p>
      <w:r>
        <w:t>•</w:t>
        <w:tab/>
        <w:t>each item should be small enough to be eaten in one or two bites.</w:t>
      </w:r>
    </w:p>
    <w:p>
      <w:r>
        <w:t>•</w:t>
        <w:tab/>
        <w:t>each item should be easily handled by the guest. Canapés or other foods that can be picked up</w:t>
      </w:r>
    </w:p>
    <w:p>
      <w:r>
        <w:t>without soiling the fingers are ideal. For foods with a moist or oily surface, offer picks that guests</w:t>
      </w:r>
    </w:p>
    <w:p>
      <w:r>
        <w:t>can use to handle the food without touching it. Cocktai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