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Arctic thyme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Semi-Dried To matoes* Semi-Dried To matoes*</w:t>
      </w:r>
    </w:p>
    <w:p>
      <w:pPr>
        <w:pStyle w:val="ListBullet"/>
      </w:pPr>
      <w:r>
        <w:t>Six green c oriander seeds</w:t>
      </w:r>
    </w:p>
    <w:p>
      <w:pPr>
        <w:pStyle w:val="ListBullet"/>
      </w:pPr>
      <w:r>
        <w:t>15 to 2 0 lemon th yme leaves lemon th yme leaves</w:t>
      </w:r>
    </w:p>
    <w:p>
      <w:pPr>
        <w:pStyle w:val="ListBullet"/>
      </w:pPr>
      <w:r>
        <w:t>Two black c urrant s hoot h alves black c urrant s hoot h 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