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Continue this process of scooping out the urchin tongues until you separate all five from the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Gigas oyster</w:t>
      </w:r>
    </w:p>
    <w:p>
      <w:pPr>
        <w:pStyle w:val="ListBullet"/>
      </w:pPr>
      <w:r>
        <w:t>15 to 2 0 bunches wood s orrel bunches wood s orrel</w:t>
      </w:r>
    </w:p>
    <w:p>
      <w:pPr>
        <w:pStyle w:val="ListBullet"/>
      </w:pPr>
      <w:r>
        <w:t>Three or 4 o xalis fl owers or 4 o xalis fl owers</w:t>
      </w:r>
    </w:p>
    <w:p>
      <w:pPr>
        <w:pStyle w:val="ListBullet"/>
      </w:pPr>
      <w:r>
        <w:t>Two Sea Urchin t ongues Sea Urchin t ongues</w:t>
      </w:r>
    </w:p>
    <w:p>
      <w:pPr>
        <w:pStyle w:val="ListBullet"/>
      </w:pPr>
      <w:r>
        <w:t>Thirty P eeled P umpkin Seeds P eeled P umpkin Seeds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