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Lacto Koji Water* (made with Rice Koji*)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Take 40 g of the dried strawberries and remove their tops. Bring a small pot of lacto koji wate r</w:t>
      </w:r>
    </w:p>
    <w:p>
      <w:pPr>
        <w:pStyle w:val="ListBullet"/>
      </w:pPr>
      <w:r>
        <w:t>One frozen rose hip, seeded and peeled frozen rose hip, seeded and peeled</w:t>
      </w:r>
    </w:p>
    <w:p>
      <w:pPr>
        <w:pStyle w:val="ListBullet"/>
      </w:pPr>
      <w:r>
        <w:t>Four green coriander seeds</w:t>
      </w:r>
    </w:p>
    <w:p>
      <w:pPr>
        <w:pStyle w:val="ListBullet"/>
      </w:pPr>
      <w:r>
        <w:t>Four noble fir cone scales, cut in half 4 peeled raw pumpkin seeds marinated in Rose Oil * noble fir cone scales, cut in half 4 peeled raw pumpkin seeds marinated in Rose Oil *</w:t>
      </w:r>
    </w:p>
    <w:p>
      <w:pPr>
        <w:pStyle w:val="ListBullet"/>
      </w:pPr>
      <w:r>
        <w:t>One piece star anise</w:t>
      </w:r>
    </w:p>
    <w:p>
      <w:pPr>
        <w:pStyle w:val="ListBullet"/>
      </w:pPr>
      <w:r>
        <w:t>Two g juniper berries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