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AND CAVIAR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Dried Sea Lettuce*</w:t>
      </w:r>
    </w:p>
    <w:p>
      <w:pPr>
        <w:pStyle w:val="ListBullet"/>
      </w:pPr>
      <w:r>
        <w:t>One kg grapeseed oil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250 g fresh maitake mushrooms</w:t>
      </w:r>
    </w:p>
    <w:p>
      <w:pPr>
        <w:pStyle w:val="ListBullet"/>
      </w:pPr>
      <w:r>
        <w:t>Fifty g dried chanterelles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300 mL Ice -Clarified Tomato Water*</w:t>
      </w:r>
    </w:p>
    <w:p>
      <w:pPr>
        <w:pStyle w:val="ListBullet"/>
      </w:pPr>
      <w:r>
        <w:t>for 1 hour on full steam. Once cooked, shock the broth in ice water to cool it down. Strain the</w:t>
      </w:r>
    </w:p>
    <w:p>
      <w:pPr>
        <w:pStyle w:val="ListBullet"/>
      </w:pPr>
      <w:r>
        <w:t>One kg blue mussels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