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After you’ve strained the penises, combine the above liquids (cold -infused dashi and fresh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yellow mustard seeds</w:t>
      </w:r>
    </w:p>
    <w:p>
      <w:pPr>
        <w:pStyle w:val="ListBullet"/>
      </w:pPr>
      <w:r>
        <w:t>Two bay leaves bay leaves</w:t>
      </w:r>
    </w:p>
    <w:p>
      <w:pPr>
        <w:pStyle w:val="ListBullet"/>
      </w:pPr>
      <w:r>
        <w:t>Fifty g barley</w:t>
      </w:r>
    </w:p>
    <w:p>
      <w:pPr>
        <w:pStyle w:val="ListBullet"/>
      </w:pPr>
      <w:r>
        <w:t>Fifty g spelt</w:t>
      </w:r>
    </w:p>
    <w:p>
      <w:pPr>
        <w:pStyle w:val="ListBullet"/>
      </w:pPr>
      <w:r>
        <w:t>Fifty g emmer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