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SALMON PARFAIT WITH CHIVE OIL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ounces smoked salmon</w:t>
      </w:r>
    </w:p>
    <w:p>
      <w:pPr>
        <w:pStyle w:val="ListBullet"/>
      </w:pPr>
      <w:r>
        <w:t>Seven sheets gelatin sheets gelatin</w:t>
      </w:r>
    </w:p>
    <w:p>
      <w:pPr>
        <w:pStyle w:val="ListBullet"/>
      </w:pPr>
      <w:r>
        <w:t>Six sprigs fresh chervil or flat-leaf parsley, for garnishing sprigs fresh chervil or flat-leaf parsley,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