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Remove what is necessary for service and freeze any excess.</w:t>
      </w:r>
    </w:p>
    <w:p>
      <w:r>
        <w:rPr>
          <w:b/>
          <w:color w:val="3E2723"/>
        </w:rPr>
        <w:t>Cuisine Type:</w:t>
      </w:r>
      <w:r>
        <w:t xml:space="preserve"> Japanese</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MUSSEL AND TOMATO BROTH</w:t>
      </w:r>
    </w:p>
    <w:p>
      <w:pPr>
        <w:pStyle w:val="ListBullet"/>
      </w:pPr>
      <w:r>
        <w:t>One Hundred g Ice -Clarified Tomato Water*</w:t>
      </w:r>
    </w:p>
    <w:p>
      <w:pPr>
        <w:pStyle w:val="ListBullet"/>
      </w:pPr>
      <w:r>
        <w:t>Fifteen g Lacto Koji Water* (made with Rice Koji*)</w:t>
      </w:r>
    </w:p>
    <w:p>
      <w:pPr>
        <w:pStyle w:val="ListBullet"/>
      </w:pPr>
      <w:r>
        <w:t>Thirty g Ice -Clarified Mussel Juice</w:t>
      </w:r>
    </w:p>
    <w:p>
      <w:pPr>
        <w:pStyle w:val="ListBullet"/>
      </w:pPr>
      <w:r>
        <w:t>Five g unripe sea buckthorn berries</w:t>
      </w:r>
    </w:p>
    <w:p>
      <w:pPr>
        <w:pStyle w:val="ListBullet"/>
      </w:pPr>
      <w:r>
        <w:t>Ten g frozen Japanese quince</w:t>
      </w:r>
    </w:p>
    <w:p>
      <w:pPr>
        <w:pStyle w:val="ListBullet"/>
      </w:pPr>
      <w:r>
        <w:t>Five or 6 Tomatoes</w:t>
      </w:r>
    </w:p>
    <w:p>
      <w:pPr>
        <w:pStyle w:val="ListBullet"/>
      </w:pPr>
      <w:r>
        <w:t>One pipette Elderflower Oil*</w:t>
      </w:r>
    </w:p>
    <w:p>
      <w:pPr>
        <w:pStyle w:val="ListBullet"/>
      </w:pPr>
      <w:r>
        <w:t>Two spoons Sumac Granita</w:t>
      </w:r>
    </w:p>
    <w:p>
      <w:r>
        <w:rPr>
          <w:color w:val="1565C0"/>
        </w:rPr>
        <w:t>──────────────────────────────────────────────────</w:t>
      </w:r>
    </w:p>
    <w:p>
      <w:pPr>
        <w:pStyle w:val="Heading2"/>
      </w:pPr>
      <w:r>
        <w:t>Method</w:t>
      </w:r>
    </w:p>
    <w:p>
      <w:pPr>
        <w:pStyle w:val="ListNumber"/>
      </w:pPr>
      <w:r>
        <w:t>using a mortar and pestle. Muddle in some of the liquid, to meld the flavors, then combine everything together. Allow this mixture to steep and infuse for 5 minutes. Strain, press througha fine -mesh nylon sieve and reserve in the fridge until service.</w:t>
      </w:r>
    </w:p>
    <w:p>
      <w:pPr>
        <w:pStyle w:val="ListNumber"/>
      </w:pPr>
      <w:r>
        <w:t>In an ice grave setup, line up the plates for this serving. Add the elderflower oil to the bottom o</w:t>
      </w:r>
    </w:p>
    <w:p>
      <w:pPr>
        <w:pStyle w:val="ListNumber"/>
      </w:pPr>
      <w:r>
        <w:t>he plate. Imagine the plate is divided into 3 equal sectors. In the first , line up your tomatoes</w:t>
      </w:r>
    </w:p>
    <w:p>
      <w:pPr>
        <w:pStyle w:val="ListNumber"/>
      </w:pPr>
      <w:r>
        <w:t>with the cut side facing down. In the second sector, place all the desired flowers into the dish. They should be facing up, looking alive, and plated with purpose. Add the mussel and tomato broth to the bowl. Carefully season each tomato with a bit of salt. Retrieve the granita from theblast chiller and use a frozen spoon to add the sumac granita to the remaining sector of the</w:t>
      </w:r>
    </w:p>
    <w:p>
      <w:pPr>
        <w:pStyle w:val="ListNumber"/>
      </w:pPr>
      <w:r>
        <w:t>plate. Season the granita with a bit of salt, if necessary. Place this finished plate onto another plate wi th ice and oak leaves. Serve immediately.</w:t>
      </w:r>
    </w:p>
    <w:p>
      <w:r>
        <w:rPr>
          <w:color w:val="1565C0"/>
        </w:rPr>
        <w:t>──────────────────────────────────────────────────</w:t>
      </w:r>
    </w:p>
    <w:p>
      <w:pPr>
        <w:pStyle w:val="Heading2"/>
      </w:pPr>
      <w:r>
        <w:t>Techniques Used</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