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 hile Jack New's golden chirashizushi tacos (p. 170)</w:t>
      </w:r>
    </w:p>
    <w:p>
      <w:r>
        <w:rPr>
          <w:b/>
          <w:color w:val="3E2723"/>
        </w:rPr>
        <w:t>Cuisine Type:</w:t>
      </w:r>
      <w:r>
        <w:t xml:space="preserve"> Japanese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Eighteen TOOLS "The tools are a practical choice for many</w:t>
      </w:r>
    </w:p>
    <w:p>
      <w:pPr>
        <w:pStyle w:val="ListBullet"/>
      </w:pPr>
      <w:r>
        <w:t>fish, and caviar.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cooks interested in going further in the design of their own</w:t>
      </w:r>
    </w:p>
    <w:p>
      <w:pPr>
        <w:pStyle w:val="ListNumber"/>
      </w:pPr>
      <w:r>
        <w:t>dinners. Some tools-like chopsticks, spoons, and graters­</w:t>
      </w:r>
    </w:p>
    <w:p>
      <w:pPr>
        <w:pStyle w:val="ListNumber"/>
      </w:pPr>
      <w:r>
        <w:t>are so commonplace that you probably already own them.</w:t>
      </w:r>
    </w:p>
    <w:p>
      <w:pPr>
        <w:pStyle w:val="ListNumber"/>
      </w:pPr>
      <w:r>
        <w:t>chefs and home cooks interested in going</w:t>
      </w:r>
    </w:p>
    <w:p>
      <w:pPr>
        <w:pStyle w:val="ListNumber"/>
      </w:pPr>
      <w:r>
        <w:t>further in the design of their own dinners.</w:t>
      </w:r>
    </w:p>
    <w:p>
      <w:pPr>
        <w:pStyle w:val="ListNumber"/>
      </w:pPr>
      <w:r>
        <w:t>Some of them are so commonplace that</w:t>
      </w:r>
    </w:p>
    <w:p>
      <w:pPr>
        <w:pStyle w:val="ListNumber"/>
      </w:pPr>
      <w:r>
        <w:t>you probably already own them."</w:t>
      </w:r>
    </w:p>
    <w:p>
      <w:pPr>
        <w:pStyle w:val="ListNumber"/>
      </w:pPr>
      <w:r>
        <w:t>Let's start with chopsticks. New himself is a big</w:t>
      </w:r>
    </w:p>
    <w:p>
      <w:pPr>
        <w:pStyle w:val="ListNumber"/>
      </w:pPr>
      <w:r>
        <w:t>fan of moribashi, or Japanese plating chopsticks, which he</w:t>
      </w:r>
    </w:p>
    <w:p>
      <w:pPr>
        <w:pStyle w:val="ListNumber"/>
      </w:pPr>
      <w:r>
        <w:t>uses constantly for almost all plating and garnishes. Their</w:t>
      </w:r>
    </w:p>
    <w:p>
      <w:pPr>
        <w:pStyle w:val="ListNumber"/>
      </w:pPr>
      <w:r>
        <w:t>and control. Even if you don't have a pair of moribashi, most</w:t>
      </w:r>
    </w:p>
    <w:p>
      <w:pPr>
        <w:pStyle w:val="ListNumber"/>
      </w:pPr>
      <w:r>
        <w:t>chopsticks can still be useful in helping you pick up and plate</w:t>
      </w:r>
    </w:p>
    <w:p>
      <w:pPr>
        <w:pStyle w:val="ListNumber"/>
      </w:pPr>
      <w:r>
        <w:t>more delicate ingredients. You may find yourself asking why</w:t>
      </w:r>
    </w:p>
    <w:p>
      <w:pPr>
        <w:pStyle w:val="ListNumber"/>
      </w:pPr>
      <w:r>
        <w:t>warm, while chopsticks-and large tweezers, for that matter­</w:t>
      </w:r>
    </w:p>
    <w:p>
      <w:pPr>
        <w:pStyle w:val="ListNumber"/>
      </w:pPr>
      <w:r>
        <w:t>certain heat-sensitive ingredients such as chocolate, raw</w:t>
      </w:r>
    </w:p>
    <w:p>
      <w:pPr>
        <w:pStyle w:val="ListNumber"/>
      </w:pPr>
      <w:r>
        <w:t>less delicate ingredients, such as salad greens. So are palette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Garnish</w:t>
      </w:r>
    </w:p>
    <w:p>
      <w:pPr>
        <w:pStyle w:val="ListBullet"/>
      </w:pPr>
      <w:r>
        <w:t>Plating</w:t>
      </w:r>
    </w:p>
    <w:p>
      <w:pPr>
        <w:pStyle w:val="ListBullet"/>
      </w:pPr>
      <w:r>
        <w:t>Chop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