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flavour and properties of turmeric</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wrap foods or as a herbGround</w:t>
      </w:r>
    </w:p>
    <w:p>
      <w:pPr>
        <w:pStyle w:val="ListBullet"/>
      </w:pPr>
      <w:r>
        <w:t>staining than the fresh spice</w:t>
      </w:r>
    </w:p>
    <w:p>
      <w:r>
        <w:rPr>
          <w:color w:val="1565C0"/>
        </w:rPr>
        <w:t>──────────────────────────────────────────────────</w:t>
      </w:r>
    </w:p>
    <w:p>
      <w:pPr>
        <w:pStyle w:val="Heading2"/>
      </w:pPr>
      <w:r>
        <w:t>Method</w:t>
      </w:r>
    </w:p>
    <w:p>
      <w:pPr>
        <w:pStyle w:val="ListNumber"/>
      </w:pPr>
      <w:r>
        <w:t>were first appreciated by the ancient Vedic culture of India over 3,000 years ago. The spice still forms a major part of many Indian masala blends, and is used in Hindu rituals to symbolize the sun. T urmeric’s influence on Persian and North African cooking dates back to the pre-Christian era, when it first reached these regions via the caravans and ships of the Spice Routes. Ottoman traders introduced turmeric to Europe in the early medieval period, although it was mainly used as a cheap alternative to saffron. The spice gained popularity in Britain during the era of Imperial India, when returning colonial officers recreated the flavours of the Raj with an all-purpose “curry powder”, of which turmeric was (and still is) a major constituent.</w:t>
      </w:r>
    </w:p>
    <w:p>
      <w:pPr>
        <w:pStyle w:val="ListNumber"/>
      </w:pPr>
      <w:r>
        <w:t>T urmeric is thought to be native to India. It is</w:t>
      </w:r>
    </w:p>
    <w:p>
      <w:pPr>
        <w:pStyle w:val="ListNumber"/>
      </w:pPr>
      <w:r>
        <w:t>cultivated mainly in that country (which produces 90 per cent of all turmeric powder), but also in China, Thailand, Cambodia, Malaysia, Indonesia, and the Philippines.The plant</w:t>
      </w:r>
    </w:p>
    <w:p>
      <w:pPr>
        <w:pStyle w:val="ListNumber"/>
      </w:pPr>
      <w:r>
        <w:t>T urmeric is a leafy tropical plant in the ginger family, which grows as a perennial in the wild.</w:t>
      </w:r>
    </w:p>
    <w:p>
      <w:pPr>
        <w:pStyle w:val="ListNumber"/>
      </w:pPr>
      <w:r>
        <w:t>There are two main types: Madras (above) is brighter yellow and sweeter in taste than the pungent, earthy, ochre-coloured Alleppey turmeric, which is more prized.Fresh leaves</w:t>
      </w:r>
    </w:p>
    <w:p>
      <w:pPr>
        <w:pStyle w:val="ListNumber"/>
      </w:pPr>
      <w:r>
        <w:t>occasionally fresh leaves.METHOD OF CULTIVATION</w:t>
      </w:r>
    </w:p>
    <w:p>
      <w:pPr>
        <w:pStyle w:val="ListNumber"/>
      </w:pPr>
      <w:r>
        <w:t>This annual crop is grown in heavily manured furrows; rhizomes are harvested when the leaves turn yellow.</w:t>
      </w:r>
    </w:p>
    <w:p>
      <w:pPr>
        <w:pStyle w:val="ListNumber"/>
      </w:pPr>
      <w:r>
        <w:t>Rhizomes are boiled and dried; they are then sold whole or ground to a powder.</w:t>
      </w:r>
    </w:p>
    <w:p>
      <w:pPr>
        <w:pStyle w:val="ListNumber"/>
      </w:pPr>
      <w:r>
        <w:t>Fabric dye; colouring agent in cosmetics; in traditional medicine as an anti-inflammatory and antimicrobial agent.</w:t>
      </w:r>
    </w:p>
    <w:p>
      <w:pPr>
        <w:pStyle w:val="ListNumber"/>
      </w:pPr>
      <w:r>
        <w:t>are more prominent in raw rhizomes. Peel and then chop or grate them, like ginger.</w:t>
      </w:r>
    </w:p>
    <w:p>
      <w:pPr>
        <w:pStyle w:val="ListNumber"/>
      </w:pPr>
      <w:r>
        <w:t>204-205_Turmeric.indd 204 04/06/2018 15:49</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