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COFFee and Tea 813</w:t>
      </w:r>
    </w:p>
    <w:p>
      <w:r>
        <w:rPr>
          <w:b/>
          <w:color w:val="3E2723"/>
        </w:rPr>
        <w:t>Cuisine Type:</w:t>
      </w:r>
      <w:r>
        <w:t xml:space="preserve"> Asian/Vietnamese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200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ounces fluid (55 mL), and it is usually served in a tiny cup or as a double shot in a stan-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