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LINCONBERRIES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sheets gelatine sheets gelatine</w:t>
      </w:r>
    </w:p>
    <w:p>
      <w:pPr>
        <w:pStyle w:val="ListBullet"/>
      </w:pPr>
      <w:r>
        <w:t>329 Lingonberry sorbet Lingonberry sorbet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