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VEGETABLES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orange baby carrots orange baby carrots</w:t>
      </w:r>
    </w:p>
    <w:p>
      <w:pPr>
        <w:pStyle w:val="ListBullet"/>
      </w:pPr>
      <w:r>
        <w:t>Four white carrots white carrots</w:t>
      </w:r>
    </w:p>
    <w:p>
      <w:pPr>
        <w:pStyle w:val="ListBullet"/>
      </w:pPr>
      <w:r>
        <w:t>Two baby celeriac (celery root) baby celeriac (celery root)</w:t>
      </w:r>
    </w:p>
    <w:p>
      <w:pPr>
        <w:pStyle w:val="ListBullet"/>
      </w:pPr>
      <w:r>
        <w:t>Four baby leeks baby leeks</w:t>
      </w:r>
    </w:p>
    <w:p>
      <w:pPr>
        <w:pStyle w:val="ListBullet"/>
      </w:pPr>
      <w:r>
        <w:t>One large leaf Swiss chard large leaf Swiss chard</w:t>
      </w:r>
    </w:p>
    <w:p>
      <w:pPr>
        <w:pStyle w:val="ListBullet"/>
      </w:pPr>
      <w:r>
        <w:t>One small fennel bulb small fennel bulb</w:t>
      </w:r>
    </w:p>
    <w:p>
      <w:pPr>
        <w:pStyle w:val="ListBullet"/>
      </w:pPr>
      <w:r>
        <w:t>Two mini pointed cabbages mini pointed cabbages</w:t>
      </w:r>
    </w:p>
    <w:p>
      <w:pPr>
        <w:pStyle w:val="ListBullet"/>
      </w:pPr>
      <w:r>
        <w:t>One stem goosefoot stem goosefoot</w:t>
      </w:r>
    </w:p>
    <w:p>
      <w:pPr>
        <w:pStyle w:val="ListBullet"/>
      </w:pPr>
      <w:r>
        <w:t>Four leek flowers leek flowers</w:t>
      </w:r>
    </w:p>
    <w:p>
      <w:pPr>
        <w:pStyle w:val="ListBullet"/>
      </w:pPr>
      <w:r>
        <w:t>Twenty-Eight sea buckthorn berries sea buckthorn berries</w:t>
      </w:r>
    </w:p>
    <w:p>
      <w:pPr>
        <w:pStyle w:val="ListBullet"/>
      </w:pPr>
      <w:r>
        <w:t>Twenty green gooseberries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