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SHORT RIB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short rib of beef, approximately 1.5</w:t>
      </w:r>
    </w:p>
    <w:p>
      <w:pPr>
        <w:pStyle w:val="ListBullet"/>
      </w:pPr>
      <w:r>
        <w:t>One sheet gelatine sheet gelatine</w:t>
      </w:r>
    </w:p>
    <w:p>
      <w:pPr>
        <w:pStyle w:val="ListBullet"/>
      </w:pPr>
      <w:r>
        <w:t>Two giant beetroot (beet) from Gotland</w:t>
      </w:r>
    </w:p>
    <w:p>
      <w:pPr>
        <w:pStyle w:val="ListBullet"/>
      </w:pPr>
      <w:r>
        <w:t>Two Topaz apples Topaz apples</w:t>
      </w:r>
    </w:p>
    <w:p>
      <w:pPr>
        <w:pStyle w:val="ListBullet"/>
      </w:pPr>
      <w:r>
        <w:t>One drop rose hip essence drop rose hip essence</w:t>
      </w:r>
    </w:p>
    <w:p>
      <w:pPr>
        <w:pStyle w:val="ListBullet"/>
      </w:pPr>
      <w:r>
        <w:t>Twenty Rugosa rose petals Rugosa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