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STEAMED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shallot shallot</w:t>
      </w:r>
    </w:p>
    <w:p>
      <w:pPr>
        <w:pStyle w:val="ListBullet"/>
      </w:pPr>
      <w:r>
        <w:t>One truffle from Gotland truffle from Gotland</w:t>
      </w:r>
    </w:p>
    <w:p>
      <w:pPr>
        <w:pStyle w:val="ListBullet"/>
      </w:pPr>
      <w:r>
        <w:t>335 Steamed egg whites Steamed egg whites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