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Cleaning Leeks or Fennel Bulbs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• Trim off the small roots at the base . • Trim off the small roots at the base .</w:t>
      </w:r>
    </w:p>
    <w:p>
      <w:pPr>
        <w:pStyle w:val="ListBullet"/>
      </w:pPr>
      <w:r>
        <w:t>Three • Cut fennel bulbs in half lengthwise and then make • Cut fennel bulbs in half lengthwise and then make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