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CONTENTS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Twenty-Four TECHNIQUES TECHNIQUES</w:t>
      </w:r>
    </w:p>
    <w:p>
      <w:pPr>
        <w:pStyle w:val="ListBullet"/>
      </w:pPr>
      <w:r>
        <w:t>Twenty-Six Preparation and Cleaning Preparation and Cleaning</w:t>
      </w:r>
    </w:p>
    <w:p>
      <w:pPr>
        <w:pStyle w:val="ListBullet"/>
      </w:pPr>
      <w:r>
        <w:t>Fifty-Two Cutting and Chopping Cutting and Chopping</w:t>
      </w:r>
    </w:p>
    <w:p>
      <w:pPr>
        <w:pStyle w:val="ListBullet"/>
      </w:pPr>
      <w:r>
        <w:t>Eighty-Six Cooking Cooking</w:t>
      </w:r>
    </w:p>
    <w:p>
      <w:pPr>
        <w:pStyle w:val="ListBullet"/>
      </w:pPr>
      <w:r>
        <w:t>Eight Introduction Introduction</w:t>
      </w:r>
    </w:p>
    <w:p>
      <w:pPr>
        <w:pStyle w:val="ListBullet"/>
      </w:pPr>
      <w:r>
        <w:t>Ten Vegetables: The Essentials Vegetables: The Essentials</w:t>
      </w:r>
    </w:p>
    <w:p>
      <w:pPr>
        <w:pStyle w:val="ListBullet"/>
      </w:pPr>
      <w:r>
        <w:t>Eighteen Equipment Equipment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Cutting and Chopping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