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APRICOT AND LAVENDER TART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One cups ½ ( 375 ml) whipping cream,</w:t>
      </w:r>
    </w:p>
    <w:p>
      <w:pPr>
        <w:pStyle w:val="ListBullet"/>
      </w:pPr>
      <w:r>
        <w:t>Two tbsp ( 5 g) fresh lavender flowers</w:t>
      </w:r>
    </w:p>
    <w:p>
      <w:pPr>
        <w:pStyle w:val="ListBullet"/>
      </w:pPr>
      <w:r>
        <w:t>One tsp ½ ( 8 ml) vanilla extract</w:t>
      </w:r>
    </w:p>
    <w:p>
      <w:pPr>
        <w:pStyle w:val="ListBullet"/>
      </w:pPr>
      <w:r>
        <w:t>One lb ¾ . (800 g) apricots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