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PETIT FOUR COOKIES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One tbsp ( 0.75 oz./20 g)</w:t>
      </w:r>
    </w:p>
    <w:p>
      <w:pPr>
        <w:pStyle w:val="ListBullet"/>
      </w:pPr>
      <w:r>
        <w:t>Four tbsp ( 2 oz./ 60 g)</w:t>
      </w:r>
    </w:p>
    <w:p>
      <w:pPr>
        <w:pStyle w:val="ListBullet"/>
      </w:pPr>
      <w:r>
        <w:t>One tbsp ½ ( 1 oz./ 25 g)</w:t>
      </w:r>
    </w:p>
    <w:p>
      <w:pPr>
        <w:pStyle w:val="ListBullet"/>
      </w:pPr>
      <w:r>
        <w:t>One tbsp ½ ( 25 ml)</w:t>
      </w:r>
    </w:p>
    <w:p>
      <w:pPr>
        <w:pStyle w:val="ListBullet"/>
      </w:pPr>
      <w:r>
        <w:t>Four •  5 • Damiers or Sablés Hollandais • 5 • Damiers or Sablés Hollandais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