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GlutenFree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minutes minutes</w:t>
      </w:r>
    </w:p>
    <w:p>
      <w:pPr>
        <w:pStyle w:val="ListBullet"/>
      </w:pPr>
      <w:r>
        <w:t>Thirteen-Four cups (450 g/450 ml)</w:t>
      </w:r>
    </w:p>
    <w:p>
      <w:pPr>
        <w:pStyle w:val="ListBullet"/>
      </w:pPr>
      <w:r>
        <w:t>Two tbsp (1.5 oz./40 g)</w:t>
      </w:r>
    </w:p>
    <w:p>
      <w:pPr>
        <w:pStyle w:val="ListBullet"/>
      </w:pPr>
      <w:r>
        <w:t>Two tsp (8 g) baking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