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3 × 1 lb. 2 -oz.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Three lb × 1 . 2 -oz. (500-g) jars,</w:t>
      </w:r>
    </w:p>
    <w:p>
      <w:pPr>
        <w:pStyle w:val="ListBullet"/>
      </w:pPr>
      <w:r>
        <w:t>Three cups (1 lb. 5 oz./ 600 g)</w:t>
      </w:r>
    </w:p>
    <w:p>
      <w:pPr>
        <w:pStyle w:val="ListBullet"/>
      </w:pPr>
      <w:r>
        <w:t>One cups ¼ (300 ml) water</w:t>
      </w:r>
    </w:p>
    <w:p>
      <w:pPr>
        <w:pStyle w:val="ListBullet"/>
      </w:pPr>
      <w:r>
        <w:t>Two tsp (10 ml) lemon juiceApricot Jam</w:t>
      </w:r>
    </w:p>
    <w:p>
      <w:pPr>
        <w:pStyle w:val="ListBullet"/>
      </w:pPr>
      <w:r>
        <w:t>Three • Confiture d’Abricots • Confiture d’Abricots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