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work surface. Again using the bench knife, flip the loaf onto a flour-dusted</w:t>
      </w:r>
    </w:p>
    <w:p>
      <w:pPr>
        <w:pStyle w:val="ListBullet"/>
      </w:pPr>
      <w:r>
        <w:t>want to flavor the bread with herbs, olives, or lardons, incorporate the ingre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 not score the loaves. Bake as directed for baguettes.</w:t>
      </w:r>
    </w:p>
    <w:p>
      <w:pPr>
        <w:pStyle w:val="ListNumber"/>
      </w:pPr>
      <w:r>
        <w:t>and lardons (fried bacon or pork belly), and cut to resemble a leaf or ladder just</w:t>
      </w:r>
    </w:p>
    <w:p>
      <w:pPr>
        <w:pStyle w:val="ListNumber"/>
      </w:pPr>
      <w:r>
        <w:t>before sliding onto the hearth to bake. The dough is pressed into a rectangular</w:t>
      </w:r>
    </w:p>
    <w:p>
      <w:pPr>
        <w:pStyle w:val="ListNumber"/>
      </w:pPr>
      <w:r>
        <w:t>dough on the peel before it’s cast onto the hearth to bake.</w:t>
      </w:r>
    </w:p>
    <w:p>
      <w:pPr>
        <w:pStyle w:val="ListNumber"/>
      </w:pPr>
      <w:r>
        <w:t>The variation shown above is a plain dough version of fougasse . If you</w:t>
      </w:r>
    </w:p>
    <w:p>
      <w:pPr>
        <w:pStyle w:val="ListNumber"/>
      </w:pPr>
      <w:r>
        <w:t>variations on Basic Country Bread (pages 88 to 93). The just-baked fougasse can</w:t>
      </w:r>
    </w:p>
    <w:p>
      <w:pPr>
        <w:pStyle w:val="ListNumber"/>
      </w:pPr>
      <w:r>
        <w:t>be brushed with olive oil and seasoned with salt and fresh or dried herbs after it’s</w:t>
      </w:r>
    </w:p>
    <w:p>
      <w:pPr>
        <w:pStyle w:val="ListNumber"/>
      </w:pPr>
      <w:r>
        <w:t>pulled from the oven to suit your taste.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