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RICOTTA GNUDI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medium red beet, peeled and roughly chopped medium red beet, peeled and roughly chopped</w:t>
      </w:r>
    </w:p>
    <w:p>
      <w:pPr>
        <w:pStyle w:val="ListBullet"/>
      </w:pPr>
      <w:r>
        <w:t>Two large eggs large eggs</w:t>
      </w:r>
    </w:p>
    <w:p>
      <w:pPr>
        <w:pStyle w:val="ListBullet"/>
      </w:pPr>
      <w:r>
        <w:t>Two-Three cup freshly grated Parmigiano-Reggiano cheese, plus more for</w:t>
      </w:r>
    </w:p>
    <w:p>
      <w:pPr>
        <w:pStyle w:val="ListBullet"/>
      </w:pPr>
      <w:r>
        <w:t>Two tablespoons butter, melted and cooled slightly, plus 1!/2</w:t>
      </w:r>
    </w:p>
    <w:p>
      <w:pPr>
        <w:pStyle w:val="ListBullet"/>
      </w:pPr>
      <w:r>
        <w:t>One-Two cups “Oo” pasta flour, or more as needed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Two minutes. Combine the beet and eggs uniform. Slowly fold in the flour and minutes. Combine the beet and eggs uniform. Slowly fold in the flour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