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BURRATA GNOCCHI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large egg large egg</w:t>
      </w:r>
    </w:p>
    <w:p>
      <w:pPr>
        <w:pStyle w:val="ListBullet"/>
      </w:pPr>
      <w:r>
        <w:t>Thirteen-Four cups “OO” pasta flour, plus more for dusting</w:t>
      </w:r>
    </w:p>
    <w:p>
      <w:pPr>
        <w:pStyle w:val="ListBullet"/>
      </w:pPr>
      <w:r>
        <w:t>One tablespoon butter</w:t>
      </w:r>
    </w:p>
    <w:p>
      <w:pPr>
        <w:pStyle w:val="ListBullet"/>
      </w:pPr>
      <w:r>
        <w:t>One tablespoon olive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