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COLORFUL FARFALLE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or the equivalent of 1 batch batch dough (your choice of color) or the equivalent of 1 batch</w:t>
      </w:r>
    </w:p>
    <w:p>
      <w:pPr>
        <w:pStyle w:val="ListBullet"/>
      </w:pPr>
      <w:r>
        <w:t>about 11/2 by inches. (I like to cut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shape farfalle and calls for one batch of dough. If you would like to make several</w:t>
      </w:r>
    </w:p>
    <w:p>
      <w:pPr>
        <w:pStyle w:val="ListNumber"/>
      </w:pPr>
      <w:r>
        <w:t>approximately the amount of one batch of dough for four servings of pasta.</w:t>
      </w:r>
    </w:p>
    <w:p>
      <w:pPr>
        <w:pStyle w:val="ListNumber"/>
      </w:pPr>
      <w:r>
        <w:t>1. Roll the dough (keeping colors</w:t>
      </w:r>
    </w:p>
    <w:p>
      <w:pPr>
        <w:pStyle w:val="ListNumber"/>
      </w:pPr>
      <w:r>
        <w:t>machine. Farfalle are a flexible shape, and</w:t>
      </w:r>
    </w:p>
    <w:p>
      <w:pPr>
        <w:pStyle w:val="ListNumber"/>
      </w:pPr>
      <w:r>
        <w:t>too rough. If you use multiple colors, roll</w:t>
      </w:r>
    </w:p>
    <w:p>
      <w:pPr>
        <w:pStyle w:val="ListNumber"/>
      </w:pPr>
      <w:r>
        <w:t>each separately through the machine.</w:t>
      </w:r>
    </w:p>
    <w:p>
      <w:pPr>
        <w:pStyle w:val="ListNumber"/>
      </w:pPr>
      <w:r>
        <w:t>2. Work with 2 feet of lightly floured</w:t>
      </w:r>
    </w:p>
    <w:p>
      <w:pPr>
        <w:pStyle w:val="ListNumber"/>
      </w:pPr>
      <w:r>
        <w:t>it doesn’t dry out. Using a rolling cutter,</w:t>
      </w:r>
    </w:p>
    <w:p>
      <w:pPr>
        <w:pStyle w:val="ListNumber"/>
      </w:pPr>
      <w:r>
        <w:t>about 11/2 by 2 inches. (I like to cut the</w:t>
      </w:r>
    </w:p>
    <w:p>
      <w:pPr>
        <w:pStyle w:val="ListNumber"/>
      </w:pPr>
      <w:r>
        <w:t>rectangle with a fluted cutter, to more closely resemble butterfly wings. But if</w:t>
      </w:r>
    </w:p>
    <w:p>
      <w:pPr>
        <w:pStyle w:val="ListNumber"/>
      </w:pPr>
      <w:r>
        <w:t>rolling cutter for all the cuts.)</w:t>
      </w:r>
    </w:p>
    <w:p>
      <w:pPr>
        <w:pStyle w:val="ListNumber"/>
      </w:pPr>
      <w:r>
        <w:t>3. Position the rectangles so that the long</w:t>
      </w:r>
    </w:p>
    <w:p>
      <w:pPr>
        <w:pStyle w:val="ListNumber"/>
      </w:pPr>
      <w:r>
        <w:t>4. SHAPING OPTION 1: Place your thumb</w:t>
      </w:r>
    </w:p>
    <w:p>
      <w:pPr>
        <w:pStyle w:val="ListNumber"/>
      </w:pPr>
      <w:r>
        <w:t>as shown on page 94. Now lift your</w:t>
      </w:r>
    </w:p>
    <w:p>
      <w:pPr>
        <w:pStyle w:val="ListNumber"/>
      </w:pPr>
      <w:r>
        <w:t>pleated and pinched in the middle.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