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HAND-CUT TAJARIN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dough (your choice of color) batch dough (your choice of color)</w:t>
      </w:r>
    </w:p>
    <w:p>
      <w:pPr>
        <w:pStyle w:val="ListBullet"/>
      </w:pPr>
      <w:r>
        <w:t>for 5 minutes , flip them over, and let them</w:t>
      </w:r>
    </w:p>
    <w:p>
      <w:pPr>
        <w:pStyle w:val="ListBullet"/>
      </w:pPr>
      <w:r>
        <w:t>rest 5 minutes more.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