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SPECIAL EQUIPMENT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rolling dowel, 7/s-inch diameter, 1 foot long rolling dowel, 7/s-inch diameter, 1 foot long</w:t>
      </w:r>
    </w:p>
    <w:p>
      <w:pPr>
        <w:pStyle w:val="ListBullet"/>
      </w:pPr>
      <w:r>
        <w:t>Two or more drying dowels, 3/4-inch diameter, 4 feet long or more drying dowels, 3/4-inch diameter, 4 feet long</w:t>
      </w:r>
    </w:p>
    <w:p>
      <w:pPr>
        <w:pStyle w:val="ListBullet"/>
      </w:pPr>
      <w:r>
        <w:t>One batch dough (your choice of color) or the equivalent of 1 batch dough batch dough (your choice of color) or the equivalent of 1 batch dough</w:t>
      </w:r>
    </w:p>
    <w:p>
      <w:pPr>
        <w:pStyle w:val="ListBullet"/>
      </w:pPr>
      <w:r>
        <w:t>about 5 inches wide to the third-thinnest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