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Bring to a boil, then reduce the heat to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every 10 seconds or so. Maintain this</w:t>
      </w:r>
    </w:p>
    <w:p>
      <w:pPr>
        <w:pStyle w:val="ListBullet"/>
      </w:pPr>
      <w:r>
        <w:t>One more hour. Strain all of the solids out more hour. Strain all of the solids out</w:t>
      </w:r>
    </w:p>
    <w:p>
      <w:pPr>
        <w:pStyle w:val="ListBullet"/>
      </w:pPr>
      <w:r>
        <w:t>208 PASTA, PRETTY PLEASE and use the broth immediately, or store PASTA, PRETTY PLEASE and use the broth immediately, or store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