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WHITE HEAT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Serves 4 as a starter</w:t>
      </w:r>
    </w:p>
    <w:p>
      <w:pPr>
        <w:pStyle w:val="ListBullet"/>
      </w:pPr>
      <w:r>
        <w:t>One piece Roll out one of the</w:t>
      </w:r>
    </w:p>
    <w:p>
      <w:pPr>
        <w:pStyle w:val="ListBullet"/>
      </w:pPr>
      <w:r>
        <w:t>Two Using a pastry cutter, cut out Using a pastry cutter, cut out</w:t>
      </w:r>
    </w:p>
    <w:p>
      <w:pPr>
        <w:pStyle w:val="ListBullet"/>
      </w:pPr>
      <w:r>
        <w:t>eight 4 inch circles (be careful not</w:t>
      </w:r>
    </w:p>
    <w:p>
      <w:pPr>
        <w:pStyle w:val="ListBullet"/>
      </w:pPr>
      <w:r>
        <w:t>Three Spoon a good helping of the Spoon a good helping of the</w:t>
      </w:r>
    </w:p>
    <w:p>
      <w:pPr>
        <w:pStyle w:val="ListBullet"/>
      </w:pPr>
      <w:r>
        <w:t>Four Bring a large pan of salted water Bring a large pan of salted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Julienne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