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UNIQUE COMPOUNDS | Saffron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24 hours .Use milk to help dissolve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