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Place this gastro setup in the kombucha room in the fermentation lab and allow it to ferment for</w:t>
      </w:r>
    </w:p>
    <w:p>
      <w:r>
        <w:rPr>
          <w:b/>
          <w:color w:val="3E2723"/>
        </w:rPr>
        <w:t>Cuisine Type:</w:t>
      </w:r>
      <w:r>
        <w:t xml:space="preserve"> Mediterranean/Greek</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days. After 2 days, retrieve your kombucha from the fermentation lab, harvest the SCOBYs from the gastro, and store them in an airtight container in the fridge. Reserve any remaining liquid to use as future backslop. days. After 2 days, retrieve your kombucha from the fermentation lab, harvest the SCOBYs from the gastro, and store them in an airtight container in the fridge. Reserve any remaining liquid to use as future backslop.</w:t>
      </w:r>
    </w:p>
    <w:p>
      <w:pPr>
        <w:pStyle w:val="ListBullet"/>
      </w:pPr>
      <w:r>
        <w:t>Two kg sugar</w:t>
      </w:r>
    </w:p>
    <w:p>
      <w:pPr>
        <w:pStyle w:val="ListBullet"/>
      </w:pPr>
      <w:r>
        <w:t>Two kg filtered water</w:t>
      </w:r>
    </w:p>
    <w:p>
      <w:pPr>
        <w:pStyle w:val="ListBullet"/>
      </w:pPr>
      <w:r>
        <w:t>Three cherries of Buttermilk Ice Cre am cherries of Buttermilk Ice Cre am</w:t>
      </w:r>
    </w:p>
    <w:p>
      <w:pPr>
        <w:pStyle w:val="ListBullet"/>
      </w:pPr>
      <w:r>
        <w:t>Three Cuban oregano leaves Cuban oregano leaves</w:t>
      </w:r>
    </w:p>
    <w:p>
      <w:pPr>
        <w:pStyle w:val="ListBullet"/>
      </w:pPr>
      <w:r>
        <w:t>Three pieces Candied SCOBY Squares</w:t>
      </w:r>
    </w:p>
    <w:p>
      <w:pPr>
        <w:pStyle w:val="ListBullet"/>
      </w:pPr>
      <w:r>
        <w:t>Eight g Black Currant Wood Oil*</w:t>
      </w:r>
    </w:p>
    <w:p>
      <w:r>
        <w:rPr>
          <w:color w:val="1565C0"/>
        </w:rPr>
        <w:t>──────────────────────────────────────────────────</w:t>
      </w:r>
    </w:p>
    <w:p>
      <w:pPr>
        <w:pStyle w:val="Heading2"/>
      </w:pPr>
      <w:r>
        <w:t>Method</w:t>
      </w:r>
    </w:p>
    <w:p>
      <w:r>
        <w:t>*No method provided*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