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food of these eastern Mediterranean and former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coriander seeds</w:t>
      </w:r>
    </w:p>
    <w:p>
      <w:pPr>
        <w:pStyle w:val="ListBullet"/>
      </w:pPr>
      <w:r>
        <w:t>One tsp black peppercorns</w:t>
      </w:r>
    </w:p>
    <w:p>
      <w:pPr>
        <w:pStyle w:val="ListBullet"/>
      </w:pPr>
      <w:r>
        <w:t>Two dried bay leaves dried bay leaves</w:t>
      </w:r>
    </w:p>
    <w:p>
      <w:pPr>
        <w:pStyle w:val="ListBullet"/>
      </w:pPr>
      <w:r>
        <w:t>One tbsp blue</w:t>
      </w:r>
    </w:p>
    <w:p>
      <w:pPr>
        <w:pStyle w:val="ListBullet"/>
      </w:pPr>
      <w:r>
        <w:t>One tbsp blue fenugreek seeds</w:t>
      </w:r>
    </w:p>
    <w:p>
      <w:pPr>
        <w:pStyle w:val="ListBullet"/>
      </w:pPr>
      <w:r>
        <w:t>One tsp garlic powder½ chilli powder</w:t>
      </w:r>
    </w:p>
    <w:p>
      <w:pPr>
        <w:pStyle w:val="ListBullet"/>
      </w:pPr>
      <w:r>
        <w:t>Two tbsp dried marigold</w:t>
      </w:r>
    </w:p>
    <w:p>
      <w:pPr>
        <w:pStyle w:val="ListBullet"/>
      </w:pPr>
      <w:r>
        <w:t>Two tbsp dried savory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