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a mandolin, slice the preserved truffles as thinly as possible, and brush them with a bit of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Mold Crepe Mold Crepe</w:t>
      </w:r>
    </w:p>
    <w:p>
      <w:pPr>
        <w:pStyle w:val="ListBullet"/>
      </w:pPr>
      <w:r>
        <w:t>Six g Preserved Truffle Slices</w:t>
      </w:r>
    </w:p>
    <w:p>
      <w:pPr>
        <w:pStyle w:val="ListBullet"/>
      </w:pPr>
      <w:r>
        <w:t>One Cheese Sponge porti on Cheese Sponge porti 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