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PLATE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Thirty-Five g Sea Snail Broth</w:t>
      </w:r>
    </w:p>
    <w:p>
      <w:pPr>
        <w:pStyle w:val="ListBullet"/>
      </w:pPr>
      <w:r>
        <w:t>ast 30 minutes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