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NAGE OF SOLE AND LANGOUSTINE WITH CARROT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large dover sole fillets, skinned large dover sole fillets, skinned</w:t>
      </w:r>
    </w:p>
    <w:p>
      <w:pPr>
        <w:pStyle w:val="ListBullet"/>
      </w:pPr>
      <w:r>
        <w:t>Twenty langoustine tails langoustine tails</w:t>
      </w:r>
    </w:p>
    <w:p>
      <w:pPr>
        <w:pStyle w:val="ListBullet"/>
      </w:pPr>
      <w:r>
        <w:t>Two-Three cup jus de nage</w:t>
      </w:r>
    </w:p>
    <w:p>
      <w:pPr>
        <w:pStyle w:val="ListBullet"/>
      </w:pPr>
      <w:r>
        <w:t>Forty cilantro leaves, finely chopped cilantro leaves, finely chopped</w:t>
      </w:r>
    </w:p>
    <w:p>
      <w:pPr>
        <w:pStyle w:val="ListBullet"/>
      </w:pPr>
      <w:r>
        <w:t>Two OZ . Carrot, cut into thin julienne</w:t>
      </w:r>
    </w:p>
    <w:p>
      <w:pPr>
        <w:pStyle w:val="ListBullet"/>
      </w:pPr>
      <w:r>
        <w:t>One Cut the sole into “goujonettes” Cut the sole into “goujonettes”</w:t>
      </w:r>
    </w:p>
    <w:p>
      <w:pPr>
        <w:pStyle w:val="ListBullet"/>
      </w:pPr>
      <w:r>
        <w:t>Twenty-Four in all). in all).</w:t>
      </w:r>
    </w:p>
    <w:p>
      <w:pPr>
        <w:pStyle w:val="ListBullet"/>
      </w:pPr>
      <w:r>
        <w:t>Two Blanch the langoustine tails in a Blanch the langoustine tails in a</w:t>
      </w:r>
    </w:p>
    <w:p>
      <w:pPr>
        <w:pStyle w:val="ListBullet"/>
      </w:pPr>
      <w:r>
        <w:t>for 10 seconds only. Remove them</w:t>
      </w:r>
    </w:p>
    <w:p>
      <w:pPr>
        <w:pStyle w:val="ListBullet"/>
      </w:pPr>
      <w:r>
        <w:t>Three Ina large pan, bring the jus de Ina large pan, bring the jus de</w:t>
      </w:r>
    </w:p>
    <w:p>
      <w:pPr>
        <w:pStyle w:val="ListBullet"/>
      </w:pPr>
      <w:r>
        <w:t>for 1/4 minutes , turning them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