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Region of cultivation</w:t>
      </w:r>
    </w:p>
    <w:p>
      <w:r>
        <w:rPr>
          <w:b/>
          <w:color w:val="3E2723"/>
        </w:rPr>
        <w:t>Cuisine Type:</w:t>
      </w:r>
      <w:r>
        <w:t xml:space="preserve"> Mediterranean/Greek</w:t>
      </w:r>
    </w:p>
    <w:p>
      <w:r>
        <w:rPr>
          <w:b/>
          <w:color w:val="3E2723"/>
        </w:rPr>
        <w:t>Course:</w:t>
      </w:r>
      <w:r>
        <w:t xml:space="preserve"> Soups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The plant is cut at ground level when the seeds are mature and grey-brown in colour.</w:t>
      </w:r>
    </w:p>
    <w:p>
      <w:pPr>
        <w:pStyle w:val="ListNumber"/>
      </w:pPr>
      <w:r>
        <w:t>The seeds are left to dry a few days, and then threshed, cleaned, and further dried.</w:t>
      </w:r>
    </w:p>
    <w:p>
      <w:pPr>
        <w:pStyle w:val="ListNumber"/>
      </w:pPr>
      <w:r>
        <w:t>Perfumery; in herbal medicine for water retention, arthritis, and gout; in Ayurvedic medicine as a nerve stimulant and tonic.</w:t>
      </w:r>
    </w:p>
    <w:p>
      <w:pPr>
        <w:pStyle w:val="ListNumber"/>
      </w:pPr>
      <w:r>
        <w:t>biennial herb. It has a thinner, less fleshy stem than cultivated celery. It grows up to 1m (3ft) tall.</w:t>
      </w:r>
    </w:p>
    <w:p>
      <w:pPr>
        <w:pStyle w:val="ListNumber"/>
      </w:pPr>
      <w:r>
        <w:t>celery seed is available to buy, but quickly loses its flavour.Whole</w:t>
      </w:r>
    </w:p>
    <w:p>
      <w:pPr>
        <w:pStyle w:val="ListNumber"/>
      </w:pPr>
      <w:r>
        <w:t>Use whole seeds and grind them as required. They can be stored in a sealed container in a cool, dark place for up to 2 years.Wild celery has been cultivated for</w:t>
      </w:r>
    </w:p>
    <w:p>
      <w:pPr>
        <w:pStyle w:val="ListNumber"/>
      </w:pPr>
      <w:r>
        <w:t>over 3,000 years, and was widely used by the ancient Egyptians, Greeks, and Romans as a panacea, and was grown in most of their herb gardens. The Romans also added the bitter seeds and leaves to bread, wine, soups, cheese, and other foods. By the 6th century CE, wild celery had been introduced to China. Meanwhile in Europe its use spread north to France and England. In medieval Europe</w:t>
      </w:r>
    </w:p>
    <w:p>
      <w:pPr>
        <w:pStyle w:val="ListNumber"/>
      </w:pPr>
      <w:r>
        <w:t>of illness, and was reputed to be an aphrodisiac. By the 17th century, a new, sweeter form of the plant was being cultivated in Italy for use as a vegetable; this is the celery we know today. Its wild relative - smallage -</w:t>
      </w:r>
    </w:p>
    <w:p>
      <w:pPr>
        <w:pStyle w:val="ListNumber"/>
      </w:pPr>
      <w:r>
        <w:t>202-203_Celery_seed.indd 202 04/06/2018 15:49</w:t>
      </w:r>
    </w:p>
    <w:p>
      <w:r>
        <w:rPr>
          <w:color w:val="1565C0"/>
        </w:rPr>
        <w:t>──────────────────────────────────────────────────</w:t>
      </w:r>
    </w:p>
    <w:p>
      <w:pPr>
        <w:pStyle w:val="Heading2"/>
      </w:pPr>
      <w:r>
        <w:t>Techniques Used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