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Muslin and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cardamom pods cardamom pods</w:t>
      </w:r>
    </w:p>
    <w:p>
      <w:pPr>
        <w:pStyle w:val="ListBullet"/>
      </w:pPr>
      <w:r>
        <w:t>Two star anise star anise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