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is a techniqu e for cutting vegetables and fruit s into dice that are between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size of brunoise and mirepoix. The vegetable s are usually boiled separately</w:t>
      </w:r>
    </w:p>
    <w:p>
      <w:pPr>
        <w:pStyle w:val="ListBullet"/>
      </w:pPr>
      <w:r>
        <w:t>as a cold starter or wit h butter as a garnish.</w:t>
      </w:r>
    </w:p>
    <w:p>
      <w:pPr>
        <w:pStyle w:val="ListBullet"/>
      </w:pPr>
      <w:r>
        <w:t>to cut the vegetables</w:t>
      </w:r>
    </w:p>
    <w:p>
      <w:pPr>
        <w:pStyle w:val="ListBullet"/>
      </w:pPr>
      <w:r>
        <w:t>Two • Stack several sticks on top of each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l'anglaise, then refreshed and drained before being mixed with mayonnaise</w:t>
      </w:r>
    </w:p>
    <w:p>
      <w:pPr>
        <w:pStyle w:val="ListNumber"/>
      </w:pPr>
      <w:r>
        <w:t>as a cold starter or wit h butter as a garnish.</w:t>
      </w:r>
    </w:p>
    <w:p>
      <w:pPr>
        <w:pStyle w:val="ListNumber"/>
      </w:pPr>
      <w:r>
        <w:t>cutting them crosswise into macedoine. 1 • Wash and peel the carrots and turnips.</w:t>
      </w:r>
    </w:p>
    <w:p>
      <w:pPr>
        <w:pStyle w:val="ListNumber"/>
      </w:pPr>
      <w:r>
        <w:t>Cut them into sticks about ¼ in. (5 mm) wide .</w:t>
      </w:r>
    </w:p>
    <w:p>
      <w:pPr>
        <w:pStyle w:val="ListNumber"/>
      </w:pPr>
      <w:r>
        <w:t>and cut crosswise into ¼-in. (5-mm) dice.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Brunoise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